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6466FB" w14:textId="0E142470" w:rsidR="002C0E44" w:rsidRPr="00874746" w:rsidRDefault="002C0E44" w:rsidP="002C0E44">
      <w:pPr>
        <w:rPr>
          <w:rFonts w:ascii="Calibri" w:hAnsi="Calibri" w:cs="Calibri"/>
        </w:rPr>
      </w:pPr>
      <w:r w:rsidRPr="00874746">
        <w:rPr>
          <w:rFonts w:ascii="Calibri" w:hAnsi="Calibri" w:cs="Calibri"/>
        </w:rPr>
        <w:t xml:space="preserve">September </w:t>
      </w:r>
      <w:r w:rsidR="006320AE">
        <w:rPr>
          <w:rFonts w:ascii="Calibri" w:hAnsi="Calibri" w:cs="Calibri"/>
        </w:rPr>
        <w:t>14</w:t>
      </w:r>
      <w:r w:rsidRPr="00874746">
        <w:rPr>
          <w:rFonts w:ascii="Calibri" w:hAnsi="Calibri" w:cs="Calibri"/>
        </w:rPr>
        <w:t>, 2026</w:t>
      </w:r>
    </w:p>
    <w:p w14:paraId="37CF7C08" w14:textId="77777777" w:rsidR="002C0E44" w:rsidRPr="00874746" w:rsidRDefault="002C0E44" w:rsidP="002C0E44">
      <w:pPr>
        <w:rPr>
          <w:rFonts w:ascii="Calibri" w:hAnsi="Calibri" w:cs="Calibri"/>
        </w:rPr>
      </w:pPr>
    </w:p>
    <w:p w14:paraId="197238BD" w14:textId="77777777" w:rsidR="002C0E44" w:rsidRPr="00874746" w:rsidRDefault="002C0E44" w:rsidP="002C0E44">
      <w:pPr>
        <w:rPr>
          <w:rFonts w:ascii="Calibri" w:hAnsi="Calibri" w:cs="Calibri"/>
          <w:highlight w:val="yellow"/>
        </w:rPr>
      </w:pPr>
      <w:r w:rsidRPr="00874746">
        <w:rPr>
          <w:rFonts w:ascii="Calibri" w:hAnsi="Calibri" w:cs="Calibri"/>
        </w:rPr>
        <w:t>Theodore Mofle</w:t>
      </w:r>
      <w:r w:rsidRPr="00874746">
        <w:rPr>
          <w:rFonts w:ascii="Calibri" w:hAnsi="Calibri" w:cs="Calibri"/>
          <w:highlight w:val="yellow"/>
        </w:rPr>
        <w:t xml:space="preserve"> </w:t>
      </w:r>
    </w:p>
    <w:p w14:paraId="40598FA1" w14:textId="7EFFCC8C" w:rsidR="002C0E44" w:rsidRPr="00874746" w:rsidRDefault="002C0E44" w:rsidP="002C0E44">
      <w:pPr>
        <w:rPr>
          <w:rFonts w:ascii="Calibri" w:hAnsi="Calibri" w:cs="Calibri"/>
        </w:rPr>
      </w:pPr>
      <w:r w:rsidRPr="00874746">
        <w:rPr>
          <w:rFonts w:ascii="Calibri" w:hAnsi="Calibri" w:cs="Calibri"/>
        </w:rPr>
        <w:t>Civil Aerospace Medical Institute</w:t>
      </w:r>
    </w:p>
    <w:p w14:paraId="5F885C49" w14:textId="40405CB5" w:rsidR="002C0E44" w:rsidRPr="00874746" w:rsidRDefault="002C0E44" w:rsidP="002C0E44">
      <w:pPr>
        <w:rPr>
          <w:rFonts w:ascii="Calibri" w:hAnsi="Calibri" w:cs="Calibri"/>
        </w:rPr>
      </w:pPr>
      <w:r w:rsidRPr="00874746">
        <w:rPr>
          <w:rFonts w:ascii="Calibri" w:hAnsi="Calibri" w:cs="Calibri"/>
        </w:rPr>
        <w:t>6500 S MacArthur Blvd.</w:t>
      </w:r>
    </w:p>
    <w:p w14:paraId="5BE02962" w14:textId="0D04F01C" w:rsidR="002C0E44" w:rsidRPr="00874746" w:rsidRDefault="002C0E44" w:rsidP="002C0E44">
      <w:pPr>
        <w:rPr>
          <w:rFonts w:ascii="Calibri" w:hAnsi="Calibri" w:cs="Calibri"/>
        </w:rPr>
      </w:pPr>
      <w:r w:rsidRPr="00874746">
        <w:rPr>
          <w:rFonts w:ascii="Calibri" w:hAnsi="Calibri" w:cs="Calibri"/>
        </w:rPr>
        <w:t>Bldg. 13, Rm. 108B</w:t>
      </w:r>
    </w:p>
    <w:p w14:paraId="7EE45E97" w14:textId="3CD201FD" w:rsidR="002C0E44" w:rsidRPr="00874746" w:rsidRDefault="002C0E44" w:rsidP="002C0E44">
      <w:pPr>
        <w:rPr>
          <w:rFonts w:ascii="Calibri" w:hAnsi="Calibri" w:cs="Calibri"/>
        </w:rPr>
      </w:pPr>
      <w:r w:rsidRPr="00874746">
        <w:rPr>
          <w:rFonts w:ascii="Calibri" w:hAnsi="Calibri" w:cs="Calibri"/>
        </w:rPr>
        <w:t>Oklahoma City, OK 73169</w:t>
      </w:r>
    </w:p>
    <w:p w14:paraId="6D92B32A" w14:textId="77777777" w:rsidR="002C0E44" w:rsidRPr="00874746" w:rsidRDefault="002C0E44" w:rsidP="002C0E44">
      <w:pPr>
        <w:rPr>
          <w:rFonts w:ascii="Calibri" w:hAnsi="Calibri" w:cs="Calibri"/>
        </w:rPr>
      </w:pPr>
    </w:p>
    <w:p w14:paraId="30A115BD" w14:textId="13ACA5A3" w:rsidR="002C0E44" w:rsidRPr="00874746" w:rsidRDefault="002C0E44" w:rsidP="002C0E44">
      <w:pPr>
        <w:rPr>
          <w:rFonts w:ascii="Calibri" w:hAnsi="Calibri" w:cs="Calibri"/>
          <w:b/>
          <w:shd w:val="clear" w:color="auto" w:fill="FFFFFF"/>
        </w:rPr>
      </w:pPr>
      <w:r w:rsidRPr="00874746">
        <w:rPr>
          <w:rFonts w:ascii="Calibri" w:hAnsi="Calibri" w:cs="Calibri"/>
          <w:b/>
        </w:rPr>
        <w:t xml:space="preserve">Re: </w:t>
      </w:r>
      <w:r w:rsidRPr="00874746">
        <w:rPr>
          <w:rFonts w:ascii="Calibri" w:eastAsia="Calibri" w:hAnsi="Calibri" w:cs="Calibri"/>
          <w:b/>
        </w:rPr>
        <w:t>FAA-2026-7671</w:t>
      </w:r>
      <w:r w:rsidRPr="00874746">
        <w:rPr>
          <w:rFonts w:ascii="Calibri" w:hAnsi="Calibri" w:cs="Calibri"/>
          <w:b/>
          <w:shd w:val="clear" w:color="auto" w:fill="FFFFFF"/>
        </w:rPr>
        <w:t>, Agency Information Collection Activities: Requests for Comments; Clearance of a New Approval of Information Collection: Passenger Evacuation Experience Survey Request for Comments</w:t>
      </w:r>
    </w:p>
    <w:p w14:paraId="7D9D3DA7" w14:textId="77777777" w:rsidR="002C0E44" w:rsidRPr="00874746" w:rsidRDefault="002C0E44" w:rsidP="002C0E44">
      <w:pPr>
        <w:rPr>
          <w:rFonts w:ascii="Calibri" w:hAnsi="Calibri" w:cs="Calibri"/>
        </w:rPr>
      </w:pPr>
    </w:p>
    <w:p w14:paraId="1A2FDA4A" w14:textId="7A423E6D" w:rsidR="000D2DF9" w:rsidRPr="00874746" w:rsidRDefault="002C0E44" w:rsidP="002C0E44">
      <w:pPr>
        <w:rPr>
          <w:rFonts w:ascii="Calibri" w:hAnsi="Calibri" w:cs="Calibri"/>
        </w:rPr>
      </w:pPr>
      <w:r w:rsidRPr="00874746">
        <w:rPr>
          <w:rFonts w:ascii="Calibri" w:hAnsi="Calibri" w:cs="Calibri"/>
        </w:rPr>
        <w:t>Dear Theodore Mofle:</w:t>
      </w:r>
    </w:p>
    <w:p w14:paraId="63871053" w14:textId="77777777" w:rsidR="002C0E44" w:rsidRPr="00874746" w:rsidRDefault="002C0E44" w:rsidP="002C0E44">
      <w:pPr>
        <w:rPr>
          <w:rFonts w:ascii="Calibri" w:hAnsi="Calibri" w:cs="Calibri"/>
        </w:rPr>
      </w:pPr>
    </w:p>
    <w:p w14:paraId="03F192C3" w14:textId="11966B99" w:rsidR="002C0E44" w:rsidRPr="00874746" w:rsidRDefault="002C0E44" w:rsidP="002C0E44">
      <w:pPr>
        <w:jc w:val="both"/>
        <w:rPr>
          <w:rFonts w:ascii="Calibri" w:hAnsi="Calibri" w:cs="Calibri"/>
        </w:rPr>
      </w:pPr>
      <w:r w:rsidRPr="009A09BD">
        <w:rPr>
          <w:rFonts w:ascii="Calibri" w:hAnsi="Calibri" w:cs="Calibri"/>
        </w:rPr>
        <w:t>The undersigned below organizations submit</w:t>
      </w:r>
      <w:r w:rsidRPr="00874746">
        <w:rPr>
          <w:rFonts w:ascii="Calibri" w:hAnsi="Calibri" w:cs="Calibri"/>
        </w:rPr>
        <w:t xml:space="preserve"> the following comments in response to the Agency Information Collection Activities: Requests for Comments; Clearance of a New Approval of Information Collection: Passenger Evacuation Experience Survey published on July 15, 2026. The request for comments addresses approval for a new survey to gather information on passengers' experience</w:t>
      </w:r>
      <w:r w:rsidR="008A1536">
        <w:rPr>
          <w:rFonts w:ascii="Calibri" w:hAnsi="Calibri" w:cs="Calibri"/>
        </w:rPr>
        <w:t>s</w:t>
      </w:r>
      <w:r w:rsidRPr="00874746">
        <w:rPr>
          <w:rFonts w:ascii="Calibri" w:hAnsi="Calibri" w:cs="Calibri"/>
        </w:rPr>
        <w:t xml:space="preserve"> during an emergency evacuation or rapid deplan</w:t>
      </w:r>
      <w:r w:rsidR="008A1536">
        <w:rPr>
          <w:rFonts w:ascii="Calibri" w:hAnsi="Calibri" w:cs="Calibri"/>
        </w:rPr>
        <w:t>ement</w:t>
      </w:r>
      <w:r w:rsidRPr="00874746">
        <w:rPr>
          <w:rFonts w:ascii="Calibri" w:hAnsi="Calibri" w:cs="Calibri"/>
        </w:rPr>
        <w:t xml:space="preserve"> of a passenger transport category aircraft.</w:t>
      </w:r>
      <w:r w:rsidR="00E4249D" w:rsidRPr="00874746">
        <w:rPr>
          <w:rFonts w:ascii="Calibri" w:hAnsi="Calibri" w:cs="Calibri"/>
        </w:rPr>
        <w:t xml:space="preserve"> Surveys can be one of the best methods to understand areas for improving guidance. Data is necessary to evaluate passenger behavior, passenger flow, passenger experiences – including for passengers with disabilities – and </w:t>
      </w:r>
      <w:r w:rsidR="008A1536">
        <w:rPr>
          <w:rFonts w:ascii="Calibri" w:hAnsi="Calibri" w:cs="Calibri"/>
        </w:rPr>
        <w:t xml:space="preserve">to </w:t>
      </w:r>
      <w:r w:rsidR="00E4249D" w:rsidRPr="00874746">
        <w:rPr>
          <w:rFonts w:ascii="Calibri" w:hAnsi="Calibri" w:cs="Calibri"/>
        </w:rPr>
        <w:t>evaluate passenger decision</w:t>
      </w:r>
      <w:r w:rsidR="008A1536">
        <w:rPr>
          <w:rFonts w:ascii="Calibri" w:hAnsi="Calibri" w:cs="Calibri"/>
        </w:rPr>
        <w:t>-</w:t>
      </w:r>
      <w:r w:rsidR="00E4249D" w:rsidRPr="00874746">
        <w:rPr>
          <w:rFonts w:ascii="Calibri" w:hAnsi="Calibri" w:cs="Calibri"/>
        </w:rPr>
        <w:t xml:space="preserve">making. We recommend the </w:t>
      </w:r>
      <w:r w:rsidR="00874746" w:rsidRPr="00874746">
        <w:rPr>
          <w:rFonts w:ascii="Calibri" w:hAnsi="Calibri" w:cs="Calibri"/>
        </w:rPr>
        <w:t>Federal Aviation Administration (FAA) proceed with the passenger survey to ensure that all passengers</w:t>
      </w:r>
      <w:r w:rsidR="008A1536">
        <w:rPr>
          <w:rFonts w:ascii="Calibri" w:hAnsi="Calibri" w:cs="Calibri"/>
        </w:rPr>
        <w:t xml:space="preserve"> </w:t>
      </w:r>
      <w:r w:rsidR="00874746" w:rsidRPr="00874746">
        <w:rPr>
          <w:rFonts w:ascii="Calibri" w:hAnsi="Calibri" w:cs="Calibri"/>
        </w:rPr>
        <w:t>can relay their experience and FAA can work to improve evacuation and rapid deplanement procedures</w:t>
      </w:r>
      <w:r w:rsidR="008A1536">
        <w:rPr>
          <w:rFonts w:ascii="Calibri" w:hAnsi="Calibri" w:cs="Calibri"/>
        </w:rPr>
        <w:t>, including for passengers with disabilities</w:t>
      </w:r>
      <w:r w:rsidR="00874746" w:rsidRPr="00874746">
        <w:rPr>
          <w:rFonts w:ascii="Calibri" w:hAnsi="Calibri" w:cs="Calibri"/>
        </w:rPr>
        <w:t>.</w:t>
      </w:r>
    </w:p>
    <w:p w14:paraId="2199C2D8" w14:textId="77777777" w:rsidR="002C0E44" w:rsidRPr="00874746" w:rsidRDefault="002C0E44" w:rsidP="002C0E44">
      <w:pPr>
        <w:jc w:val="both"/>
        <w:rPr>
          <w:rFonts w:ascii="Calibri" w:hAnsi="Calibri" w:cs="Calibri"/>
        </w:rPr>
      </w:pPr>
    </w:p>
    <w:p w14:paraId="02886A40" w14:textId="119D8396" w:rsidR="002C0E44" w:rsidRPr="00874746" w:rsidRDefault="002C0E44" w:rsidP="002C0E44">
      <w:pPr>
        <w:jc w:val="both"/>
        <w:rPr>
          <w:rFonts w:ascii="Calibri" w:hAnsi="Calibri" w:cs="Calibri"/>
          <w:b/>
          <w:bCs/>
        </w:rPr>
      </w:pPr>
      <w:r w:rsidRPr="00874746">
        <w:rPr>
          <w:rFonts w:ascii="Calibri" w:hAnsi="Calibri" w:cs="Calibri"/>
          <w:b/>
          <w:bCs/>
        </w:rPr>
        <w:t xml:space="preserve">(A) </w:t>
      </w:r>
      <w:r w:rsidR="00A15493" w:rsidRPr="00874746">
        <w:rPr>
          <w:rFonts w:ascii="Calibri" w:hAnsi="Calibri" w:cs="Calibri"/>
          <w:b/>
          <w:bCs/>
        </w:rPr>
        <w:t>W</w:t>
      </w:r>
      <w:r w:rsidRPr="00874746">
        <w:rPr>
          <w:rFonts w:ascii="Calibri" w:hAnsi="Calibri" w:cs="Calibri"/>
          <w:b/>
          <w:bCs/>
        </w:rPr>
        <w:t xml:space="preserve">hether the </w:t>
      </w:r>
      <w:r w:rsidR="00A15493" w:rsidRPr="00874746">
        <w:rPr>
          <w:rFonts w:ascii="Calibri" w:hAnsi="Calibri" w:cs="Calibri"/>
          <w:b/>
          <w:bCs/>
        </w:rPr>
        <w:t>P</w:t>
      </w:r>
      <w:r w:rsidRPr="00874746">
        <w:rPr>
          <w:rFonts w:ascii="Calibri" w:hAnsi="Calibri" w:cs="Calibri"/>
          <w:b/>
          <w:bCs/>
        </w:rPr>
        <w:t xml:space="preserve">roposed </w:t>
      </w:r>
      <w:r w:rsidR="00A15493" w:rsidRPr="00874746">
        <w:rPr>
          <w:rFonts w:ascii="Calibri" w:hAnsi="Calibri" w:cs="Calibri"/>
          <w:b/>
          <w:bCs/>
        </w:rPr>
        <w:t>C</w:t>
      </w:r>
      <w:r w:rsidRPr="00874746">
        <w:rPr>
          <w:rFonts w:ascii="Calibri" w:hAnsi="Calibri" w:cs="Calibri"/>
          <w:b/>
          <w:bCs/>
        </w:rPr>
        <w:t xml:space="preserve">ollection of </w:t>
      </w:r>
      <w:r w:rsidR="00A15493" w:rsidRPr="00874746">
        <w:rPr>
          <w:rFonts w:ascii="Calibri" w:hAnsi="Calibri" w:cs="Calibri"/>
          <w:b/>
          <w:bCs/>
        </w:rPr>
        <w:t>I</w:t>
      </w:r>
      <w:r w:rsidRPr="00874746">
        <w:rPr>
          <w:rFonts w:ascii="Calibri" w:hAnsi="Calibri" w:cs="Calibri"/>
          <w:b/>
          <w:bCs/>
        </w:rPr>
        <w:t xml:space="preserve">nformation is </w:t>
      </w:r>
      <w:r w:rsidR="00A15493" w:rsidRPr="00874746">
        <w:rPr>
          <w:rFonts w:ascii="Calibri" w:hAnsi="Calibri" w:cs="Calibri"/>
          <w:b/>
          <w:bCs/>
        </w:rPr>
        <w:t>N</w:t>
      </w:r>
      <w:r w:rsidRPr="00874746">
        <w:rPr>
          <w:rFonts w:ascii="Calibri" w:hAnsi="Calibri" w:cs="Calibri"/>
          <w:b/>
          <w:bCs/>
        </w:rPr>
        <w:t xml:space="preserve">ecessary for FAA's performance </w:t>
      </w:r>
    </w:p>
    <w:p w14:paraId="4660C203" w14:textId="77777777" w:rsidR="002C0E44" w:rsidRPr="00874746" w:rsidRDefault="002C0E44" w:rsidP="002C0E44">
      <w:pPr>
        <w:jc w:val="both"/>
        <w:rPr>
          <w:rFonts w:ascii="Calibri" w:hAnsi="Calibri" w:cs="Calibri"/>
        </w:rPr>
      </w:pPr>
    </w:p>
    <w:p w14:paraId="0D5668C9" w14:textId="77777777" w:rsidR="008A1536" w:rsidRDefault="00DF50DA" w:rsidP="002C0E44">
      <w:pPr>
        <w:jc w:val="both"/>
        <w:rPr>
          <w:rFonts w:ascii="Calibri" w:hAnsi="Calibri" w:cs="Calibri"/>
        </w:rPr>
      </w:pPr>
      <w:r w:rsidRPr="00874746">
        <w:rPr>
          <w:rFonts w:ascii="Calibri" w:hAnsi="Calibri" w:cs="Calibri"/>
        </w:rPr>
        <w:t>T</w:t>
      </w:r>
      <w:r w:rsidR="00C3272D" w:rsidRPr="00874746">
        <w:rPr>
          <w:rFonts w:ascii="Calibri" w:hAnsi="Calibri" w:cs="Calibri"/>
        </w:rPr>
        <w:t xml:space="preserve">he survey is necessary to understand how evacuations and rapid deplanements can be improved, especially </w:t>
      </w:r>
      <w:r w:rsidRPr="00874746">
        <w:rPr>
          <w:rFonts w:ascii="Calibri" w:hAnsi="Calibri" w:cs="Calibri"/>
        </w:rPr>
        <w:t>for passengers with disabilities</w:t>
      </w:r>
      <w:r w:rsidR="00C3272D" w:rsidRPr="00874746">
        <w:rPr>
          <w:rFonts w:ascii="Calibri" w:hAnsi="Calibri" w:cs="Calibri"/>
        </w:rPr>
        <w:t>. The FAA Reauthorization</w:t>
      </w:r>
      <w:r w:rsidR="008A1536">
        <w:rPr>
          <w:rFonts w:ascii="Calibri" w:hAnsi="Calibri" w:cs="Calibri"/>
        </w:rPr>
        <w:t xml:space="preserve"> Act</w:t>
      </w:r>
      <w:r w:rsidR="00C3272D" w:rsidRPr="00874746">
        <w:rPr>
          <w:rFonts w:ascii="Calibri" w:hAnsi="Calibri" w:cs="Calibri"/>
        </w:rPr>
        <w:t xml:space="preserve"> of 2024 requires the </w:t>
      </w:r>
      <w:r w:rsidR="008A1536">
        <w:rPr>
          <w:rFonts w:ascii="Calibri" w:hAnsi="Calibri" w:cs="Calibri"/>
        </w:rPr>
        <w:t>D</w:t>
      </w:r>
      <w:r w:rsidR="00C3272D" w:rsidRPr="00874746">
        <w:rPr>
          <w:rFonts w:ascii="Calibri" w:hAnsi="Calibri" w:cs="Calibri"/>
        </w:rPr>
        <w:t>epartment</w:t>
      </w:r>
      <w:r w:rsidR="008A1536">
        <w:rPr>
          <w:rFonts w:ascii="Calibri" w:hAnsi="Calibri" w:cs="Calibri"/>
        </w:rPr>
        <w:t xml:space="preserve"> of Transportation</w:t>
      </w:r>
      <w:r w:rsidR="00C3272D" w:rsidRPr="00874746">
        <w:rPr>
          <w:rFonts w:ascii="Calibri" w:hAnsi="Calibri" w:cs="Calibri"/>
        </w:rPr>
        <w:t xml:space="preserve"> to conduct a study </w:t>
      </w:r>
      <w:r w:rsidR="008A1536">
        <w:rPr>
          <w:rFonts w:ascii="Calibri" w:hAnsi="Calibri" w:cs="Calibri"/>
        </w:rPr>
        <w:t>to improve the</w:t>
      </w:r>
      <w:r w:rsidR="00C3272D" w:rsidRPr="00874746">
        <w:rPr>
          <w:rFonts w:ascii="Calibri" w:hAnsi="Calibri" w:cs="Calibri"/>
        </w:rPr>
        <w:t xml:space="preserve"> safety and efficiency of evacuation standards for manufacturers and carriers of transport category </w:t>
      </w:r>
      <w:r w:rsidR="008A1536">
        <w:rPr>
          <w:rFonts w:ascii="Calibri" w:hAnsi="Calibri" w:cs="Calibri"/>
        </w:rPr>
        <w:t>aircraft</w:t>
      </w:r>
      <w:r w:rsidR="00C3272D" w:rsidRPr="00874746">
        <w:rPr>
          <w:rFonts w:ascii="Calibri" w:hAnsi="Calibri" w:cs="Calibri"/>
        </w:rPr>
        <w:t>.</w:t>
      </w:r>
      <w:r w:rsidR="00C3272D" w:rsidRPr="00874746">
        <w:rPr>
          <w:rStyle w:val="FootnoteReference"/>
          <w:rFonts w:ascii="Calibri" w:hAnsi="Calibri" w:cs="Calibri"/>
        </w:rPr>
        <w:footnoteReference w:id="1"/>
      </w:r>
      <w:r w:rsidR="00C3272D" w:rsidRPr="00874746">
        <w:rPr>
          <w:rFonts w:ascii="Calibri" w:hAnsi="Calibri" w:cs="Calibri"/>
        </w:rPr>
        <w:t xml:space="preserve"> This </w:t>
      </w:r>
      <w:r w:rsidR="008A1536">
        <w:rPr>
          <w:rFonts w:ascii="Calibri" w:hAnsi="Calibri" w:cs="Calibri"/>
        </w:rPr>
        <w:t xml:space="preserve">study must include </w:t>
      </w:r>
      <w:r w:rsidR="00C3272D" w:rsidRPr="00874746">
        <w:rPr>
          <w:rFonts w:ascii="Calibri" w:hAnsi="Calibri" w:cs="Calibri"/>
        </w:rPr>
        <w:t xml:space="preserve">the ability of passengers with disabilities to safely and efficiently evacuate </w:t>
      </w:r>
      <w:r w:rsidR="008A1536">
        <w:rPr>
          <w:rFonts w:ascii="Calibri" w:hAnsi="Calibri" w:cs="Calibri"/>
        </w:rPr>
        <w:t>the aircraft</w:t>
      </w:r>
      <w:r w:rsidR="00A15493" w:rsidRPr="00874746">
        <w:rPr>
          <w:rFonts w:ascii="Calibri" w:hAnsi="Calibri" w:cs="Calibri"/>
        </w:rPr>
        <w:t>, including passengers who use wheelchairs or other mobility assistive devices</w:t>
      </w:r>
      <w:r w:rsidR="00C3272D" w:rsidRPr="00874746">
        <w:rPr>
          <w:rFonts w:ascii="Calibri" w:hAnsi="Calibri" w:cs="Calibri"/>
        </w:rPr>
        <w:t>.</w:t>
      </w:r>
      <w:r w:rsidR="00C3272D" w:rsidRPr="00874746">
        <w:rPr>
          <w:rStyle w:val="FootnoteReference"/>
          <w:rFonts w:ascii="Calibri" w:hAnsi="Calibri" w:cs="Calibri"/>
        </w:rPr>
        <w:footnoteReference w:id="2"/>
      </w:r>
      <w:r w:rsidR="00C3272D" w:rsidRPr="00874746">
        <w:rPr>
          <w:rFonts w:ascii="Calibri" w:hAnsi="Calibri" w:cs="Calibri"/>
        </w:rPr>
        <w:t xml:space="preserve"> A survey could </w:t>
      </w:r>
      <w:r w:rsidR="008A1536">
        <w:rPr>
          <w:rFonts w:ascii="Calibri" w:hAnsi="Calibri" w:cs="Calibri"/>
        </w:rPr>
        <w:t>complement this study</w:t>
      </w:r>
      <w:r w:rsidR="00C3272D" w:rsidRPr="00874746">
        <w:rPr>
          <w:rFonts w:ascii="Calibri" w:hAnsi="Calibri" w:cs="Calibri"/>
        </w:rPr>
        <w:t xml:space="preserve">. </w:t>
      </w:r>
    </w:p>
    <w:p w14:paraId="33D82503" w14:textId="77777777" w:rsidR="008A1536" w:rsidRDefault="008A1536" w:rsidP="002C0E44">
      <w:pPr>
        <w:jc w:val="both"/>
        <w:rPr>
          <w:rFonts w:ascii="Calibri" w:hAnsi="Calibri" w:cs="Calibri"/>
        </w:rPr>
      </w:pPr>
    </w:p>
    <w:p w14:paraId="0F37C0A1" w14:textId="5D79E531" w:rsidR="002C0E44" w:rsidRPr="00874746" w:rsidRDefault="00A15493" w:rsidP="002C0E44">
      <w:pPr>
        <w:jc w:val="both"/>
        <w:rPr>
          <w:rFonts w:ascii="Calibri" w:hAnsi="Calibri" w:cs="Calibri"/>
        </w:rPr>
      </w:pPr>
      <w:r w:rsidRPr="00874746">
        <w:rPr>
          <w:rFonts w:ascii="Calibri" w:hAnsi="Calibri" w:cs="Calibri"/>
        </w:rPr>
        <w:t>Furthermore, the Office of the Inspector General found that FAA’s process for updating its evacuation standards lacks data collection and analysis on current risks.</w:t>
      </w:r>
      <w:r w:rsidRPr="00874746">
        <w:rPr>
          <w:rStyle w:val="FootnoteReference"/>
          <w:rFonts w:ascii="Calibri" w:hAnsi="Calibri" w:cs="Calibri"/>
        </w:rPr>
        <w:footnoteReference w:id="3"/>
      </w:r>
      <w:r w:rsidRPr="00874746">
        <w:rPr>
          <w:rFonts w:ascii="Calibri" w:hAnsi="Calibri" w:cs="Calibri"/>
        </w:rPr>
        <w:t xml:space="preserve"> </w:t>
      </w:r>
      <w:r w:rsidR="008A1536">
        <w:rPr>
          <w:rFonts w:ascii="Calibri" w:hAnsi="Calibri" w:cs="Calibri"/>
        </w:rPr>
        <w:t>T</w:t>
      </w:r>
      <w:r w:rsidRPr="00874746">
        <w:rPr>
          <w:rFonts w:ascii="Calibri" w:hAnsi="Calibri" w:cs="Calibri"/>
        </w:rPr>
        <w:t xml:space="preserve">he report determined </w:t>
      </w:r>
      <w:r w:rsidRPr="00874746">
        <w:rPr>
          <w:rFonts w:ascii="Calibri" w:hAnsi="Calibri" w:cs="Calibri"/>
        </w:rPr>
        <w:lastRenderedPageBreak/>
        <w:t>that FAA ha</w:t>
      </w:r>
      <w:r w:rsidR="007D5309">
        <w:rPr>
          <w:rFonts w:ascii="Calibri" w:hAnsi="Calibri" w:cs="Calibri"/>
        </w:rPr>
        <w:t>d</w:t>
      </w:r>
      <w:r w:rsidRPr="00874746">
        <w:rPr>
          <w:rFonts w:ascii="Calibri" w:hAnsi="Calibri" w:cs="Calibri"/>
        </w:rPr>
        <w:t xml:space="preserve"> not established a systematic process to obtain and evaluate data from accidents and demonstrations. As a result, </w:t>
      </w:r>
      <w:r w:rsidR="007D5309">
        <w:rPr>
          <w:rFonts w:ascii="Calibri" w:hAnsi="Calibri" w:cs="Calibri"/>
        </w:rPr>
        <w:t xml:space="preserve">the report found that </w:t>
      </w:r>
      <w:r w:rsidRPr="00874746">
        <w:rPr>
          <w:rFonts w:ascii="Calibri" w:hAnsi="Calibri" w:cs="Calibri"/>
        </w:rPr>
        <w:t>FAA is inhibiting its ability to identify current evacuation risks and updates to its aircraft emergency evacuation standards.</w:t>
      </w:r>
      <w:r w:rsidRPr="00874746">
        <w:rPr>
          <w:rStyle w:val="FootnoteReference"/>
          <w:rFonts w:ascii="Calibri" w:hAnsi="Calibri" w:cs="Calibri"/>
        </w:rPr>
        <w:footnoteReference w:id="4"/>
      </w:r>
      <w:r w:rsidRPr="00874746">
        <w:rPr>
          <w:rFonts w:ascii="Calibri" w:hAnsi="Calibri" w:cs="Calibri"/>
        </w:rPr>
        <w:t xml:space="preserve"> To comply with the FAA Reauthorization Act of 2024 and </w:t>
      </w:r>
      <w:r w:rsidR="007D5309">
        <w:rPr>
          <w:rFonts w:ascii="Calibri" w:hAnsi="Calibri" w:cs="Calibri"/>
        </w:rPr>
        <w:t xml:space="preserve">remedy some of the findings of the report, </w:t>
      </w:r>
      <w:r w:rsidRPr="00874746">
        <w:rPr>
          <w:rFonts w:ascii="Calibri" w:hAnsi="Calibri" w:cs="Calibri"/>
        </w:rPr>
        <w:t xml:space="preserve">FAA should proceed with </w:t>
      </w:r>
      <w:r w:rsidR="008A1536">
        <w:rPr>
          <w:rFonts w:ascii="Calibri" w:hAnsi="Calibri" w:cs="Calibri"/>
        </w:rPr>
        <w:t>the</w:t>
      </w:r>
      <w:r w:rsidRPr="00874746">
        <w:rPr>
          <w:rFonts w:ascii="Calibri" w:hAnsi="Calibri" w:cs="Calibri"/>
        </w:rPr>
        <w:t xml:space="preserve"> survey.</w:t>
      </w:r>
    </w:p>
    <w:p w14:paraId="49DBC65C" w14:textId="77777777" w:rsidR="00874746" w:rsidRPr="00874746" w:rsidRDefault="00874746" w:rsidP="002C0E44">
      <w:pPr>
        <w:jc w:val="both"/>
        <w:rPr>
          <w:rFonts w:ascii="Calibri" w:hAnsi="Calibri" w:cs="Calibri"/>
          <w:b/>
          <w:bCs/>
        </w:rPr>
      </w:pPr>
    </w:p>
    <w:p w14:paraId="614AE228" w14:textId="4D9A23EC" w:rsidR="00874746" w:rsidRPr="00874746" w:rsidRDefault="00874746" w:rsidP="002C0E44">
      <w:pPr>
        <w:jc w:val="both"/>
        <w:rPr>
          <w:rFonts w:ascii="Calibri" w:hAnsi="Calibri" w:cs="Calibri"/>
          <w:b/>
          <w:bCs/>
        </w:rPr>
      </w:pPr>
      <w:r w:rsidRPr="00874746">
        <w:rPr>
          <w:rFonts w:ascii="Calibri" w:hAnsi="Calibri" w:cs="Calibri"/>
          <w:b/>
          <w:bCs/>
        </w:rPr>
        <w:t>(B) The Accuracy of the Estimated Burden</w:t>
      </w:r>
    </w:p>
    <w:p w14:paraId="792660A9" w14:textId="77777777" w:rsidR="00874746" w:rsidRPr="00874746" w:rsidRDefault="00874746" w:rsidP="002C0E44">
      <w:pPr>
        <w:jc w:val="both"/>
        <w:rPr>
          <w:rFonts w:ascii="Calibri" w:hAnsi="Calibri" w:cs="Calibri"/>
        </w:rPr>
      </w:pPr>
    </w:p>
    <w:p w14:paraId="3A1320F8" w14:textId="7ABE451C" w:rsidR="00874746" w:rsidRPr="00874746" w:rsidRDefault="00874746" w:rsidP="002C0E44">
      <w:pPr>
        <w:jc w:val="both"/>
        <w:rPr>
          <w:rFonts w:ascii="Calibri" w:hAnsi="Calibri" w:cs="Calibri"/>
        </w:rPr>
      </w:pPr>
      <w:r w:rsidRPr="00874746">
        <w:rPr>
          <w:rFonts w:ascii="Calibri" w:hAnsi="Calibri" w:cs="Calibri"/>
        </w:rPr>
        <w:t>The accuracy of the estimated burden could be affected if the survey is not accessible. As discussed in section (D) below, FAA should ensure that the survey is accessible for people with disabilities.</w:t>
      </w:r>
    </w:p>
    <w:p w14:paraId="4D2D5C96" w14:textId="77777777" w:rsidR="002C0E44" w:rsidRPr="00874746" w:rsidRDefault="002C0E44" w:rsidP="002C0E44">
      <w:pPr>
        <w:jc w:val="both"/>
        <w:rPr>
          <w:rFonts w:ascii="Calibri" w:hAnsi="Calibri" w:cs="Calibri"/>
        </w:rPr>
      </w:pPr>
    </w:p>
    <w:p w14:paraId="77223688" w14:textId="1BD193E3" w:rsidR="002C0E44" w:rsidRPr="00874746" w:rsidRDefault="002C0E44" w:rsidP="002C0E44">
      <w:pPr>
        <w:jc w:val="both"/>
        <w:rPr>
          <w:rFonts w:ascii="Calibri" w:hAnsi="Calibri" w:cs="Calibri"/>
          <w:b/>
          <w:bCs/>
        </w:rPr>
      </w:pPr>
      <w:r w:rsidRPr="00874746">
        <w:rPr>
          <w:rFonts w:ascii="Calibri" w:hAnsi="Calibri" w:cs="Calibri"/>
          <w:b/>
          <w:bCs/>
        </w:rPr>
        <w:t xml:space="preserve">(C) </w:t>
      </w:r>
      <w:r w:rsidR="00A15493" w:rsidRPr="00874746">
        <w:rPr>
          <w:rFonts w:ascii="Calibri" w:hAnsi="Calibri" w:cs="Calibri"/>
          <w:b/>
          <w:bCs/>
        </w:rPr>
        <w:t>W</w:t>
      </w:r>
      <w:r w:rsidRPr="00874746">
        <w:rPr>
          <w:rFonts w:ascii="Calibri" w:hAnsi="Calibri" w:cs="Calibri"/>
          <w:b/>
          <w:bCs/>
        </w:rPr>
        <w:t xml:space="preserve">ays for FAA to </w:t>
      </w:r>
      <w:r w:rsidR="00A15493" w:rsidRPr="00874746">
        <w:rPr>
          <w:rFonts w:ascii="Calibri" w:hAnsi="Calibri" w:cs="Calibri"/>
          <w:b/>
          <w:bCs/>
        </w:rPr>
        <w:t>E</w:t>
      </w:r>
      <w:r w:rsidRPr="00874746">
        <w:rPr>
          <w:rFonts w:ascii="Calibri" w:hAnsi="Calibri" w:cs="Calibri"/>
          <w:b/>
          <w:bCs/>
        </w:rPr>
        <w:t xml:space="preserve">nhance the </w:t>
      </w:r>
      <w:r w:rsidR="00A15493" w:rsidRPr="00874746">
        <w:rPr>
          <w:rFonts w:ascii="Calibri" w:hAnsi="Calibri" w:cs="Calibri"/>
          <w:b/>
          <w:bCs/>
        </w:rPr>
        <w:t>Q</w:t>
      </w:r>
      <w:r w:rsidRPr="00874746">
        <w:rPr>
          <w:rFonts w:ascii="Calibri" w:hAnsi="Calibri" w:cs="Calibri"/>
          <w:b/>
          <w:bCs/>
        </w:rPr>
        <w:t xml:space="preserve">uality, </w:t>
      </w:r>
      <w:r w:rsidR="00A15493" w:rsidRPr="00874746">
        <w:rPr>
          <w:rFonts w:ascii="Calibri" w:hAnsi="Calibri" w:cs="Calibri"/>
          <w:b/>
          <w:bCs/>
        </w:rPr>
        <w:t>U</w:t>
      </w:r>
      <w:r w:rsidRPr="00874746">
        <w:rPr>
          <w:rFonts w:ascii="Calibri" w:hAnsi="Calibri" w:cs="Calibri"/>
          <w:b/>
          <w:bCs/>
        </w:rPr>
        <w:t xml:space="preserve">tility and </w:t>
      </w:r>
      <w:r w:rsidR="00A15493" w:rsidRPr="00874746">
        <w:rPr>
          <w:rFonts w:ascii="Calibri" w:hAnsi="Calibri" w:cs="Calibri"/>
          <w:b/>
          <w:bCs/>
        </w:rPr>
        <w:t>C</w:t>
      </w:r>
      <w:r w:rsidRPr="00874746">
        <w:rPr>
          <w:rFonts w:ascii="Calibri" w:hAnsi="Calibri" w:cs="Calibri"/>
          <w:b/>
          <w:bCs/>
        </w:rPr>
        <w:t xml:space="preserve">larity of the </w:t>
      </w:r>
      <w:r w:rsidR="00A15493" w:rsidRPr="00874746">
        <w:rPr>
          <w:rFonts w:ascii="Calibri" w:hAnsi="Calibri" w:cs="Calibri"/>
          <w:b/>
          <w:bCs/>
        </w:rPr>
        <w:t>I</w:t>
      </w:r>
      <w:r w:rsidRPr="00874746">
        <w:rPr>
          <w:rFonts w:ascii="Calibri" w:hAnsi="Calibri" w:cs="Calibri"/>
          <w:b/>
          <w:bCs/>
        </w:rPr>
        <w:t xml:space="preserve">nformation </w:t>
      </w:r>
      <w:r w:rsidR="00A15493" w:rsidRPr="00874746">
        <w:rPr>
          <w:rFonts w:ascii="Calibri" w:hAnsi="Calibri" w:cs="Calibri"/>
          <w:b/>
          <w:bCs/>
        </w:rPr>
        <w:t>C</w:t>
      </w:r>
      <w:r w:rsidRPr="00874746">
        <w:rPr>
          <w:rFonts w:ascii="Calibri" w:hAnsi="Calibri" w:cs="Calibri"/>
          <w:b/>
          <w:bCs/>
        </w:rPr>
        <w:t xml:space="preserve">ollection </w:t>
      </w:r>
    </w:p>
    <w:p w14:paraId="7692F737" w14:textId="77777777" w:rsidR="002C0E44" w:rsidRPr="00874746" w:rsidRDefault="002C0E44" w:rsidP="002C0E44">
      <w:pPr>
        <w:jc w:val="both"/>
        <w:rPr>
          <w:rFonts w:ascii="Calibri" w:hAnsi="Calibri" w:cs="Calibri"/>
        </w:rPr>
      </w:pPr>
    </w:p>
    <w:p w14:paraId="67451EA4" w14:textId="23AC913B" w:rsidR="002C0E44" w:rsidRDefault="007D5309" w:rsidP="002C0E44">
      <w:pPr>
        <w:jc w:val="both"/>
        <w:rPr>
          <w:rFonts w:ascii="Calibri" w:hAnsi="Calibri" w:cs="Calibri"/>
        </w:rPr>
      </w:pPr>
      <w:r>
        <w:rPr>
          <w:rFonts w:ascii="Calibri" w:hAnsi="Calibri" w:cs="Calibri"/>
        </w:rPr>
        <w:t>T</w:t>
      </w:r>
      <w:r w:rsidR="00DF50DA" w:rsidRPr="00874746">
        <w:rPr>
          <w:rFonts w:ascii="Calibri" w:hAnsi="Calibri" w:cs="Calibri"/>
        </w:rPr>
        <w:t>o enhance the quality, utility, and clarity of the information collected</w:t>
      </w:r>
      <w:r>
        <w:rPr>
          <w:rFonts w:ascii="Calibri" w:hAnsi="Calibri" w:cs="Calibri"/>
        </w:rPr>
        <w:t>, the survey</w:t>
      </w:r>
      <w:r w:rsidR="00DF50DA" w:rsidRPr="00874746">
        <w:rPr>
          <w:rFonts w:ascii="Calibri" w:hAnsi="Calibri" w:cs="Calibri"/>
        </w:rPr>
        <w:t xml:space="preserve"> should have optional questions asking whether the </w:t>
      </w:r>
      <w:r>
        <w:rPr>
          <w:rFonts w:ascii="Calibri" w:hAnsi="Calibri" w:cs="Calibri"/>
        </w:rPr>
        <w:t>passenger</w:t>
      </w:r>
      <w:r w:rsidR="00DF50DA" w:rsidRPr="00874746">
        <w:rPr>
          <w:rFonts w:ascii="Calibri" w:hAnsi="Calibri" w:cs="Calibri"/>
        </w:rPr>
        <w:t xml:space="preserve"> has a disability. </w:t>
      </w:r>
      <w:r>
        <w:rPr>
          <w:rFonts w:ascii="Calibri" w:hAnsi="Calibri" w:cs="Calibri"/>
        </w:rPr>
        <w:t>In addition</w:t>
      </w:r>
      <w:r w:rsidR="00DF50DA" w:rsidRPr="00874746">
        <w:rPr>
          <w:rFonts w:ascii="Calibri" w:hAnsi="Calibri" w:cs="Calibri"/>
        </w:rPr>
        <w:t xml:space="preserve">, the survey should allow the person to </w:t>
      </w:r>
      <w:r>
        <w:rPr>
          <w:rFonts w:ascii="Calibri" w:hAnsi="Calibri" w:cs="Calibri"/>
        </w:rPr>
        <w:t>mark</w:t>
      </w:r>
      <w:r w:rsidR="00DF50DA" w:rsidRPr="00874746">
        <w:rPr>
          <w:rFonts w:ascii="Calibri" w:hAnsi="Calibri" w:cs="Calibri"/>
        </w:rPr>
        <w:t xml:space="preserve"> what type of disability they have and allow multiple options to be marked. The types of disabilities</w:t>
      </w:r>
      <w:r>
        <w:rPr>
          <w:rFonts w:ascii="Calibri" w:hAnsi="Calibri" w:cs="Calibri"/>
        </w:rPr>
        <w:t xml:space="preserve"> on the survey</w:t>
      </w:r>
      <w:r w:rsidR="00DF50DA" w:rsidRPr="00874746">
        <w:rPr>
          <w:rFonts w:ascii="Calibri" w:hAnsi="Calibri" w:cs="Calibri"/>
        </w:rPr>
        <w:t xml:space="preserve"> could include mobility</w:t>
      </w:r>
      <w:r>
        <w:rPr>
          <w:rFonts w:ascii="Calibri" w:hAnsi="Calibri" w:cs="Calibri"/>
        </w:rPr>
        <w:t>, and whether the person uses a mobility device</w:t>
      </w:r>
      <w:r w:rsidR="00DF50DA" w:rsidRPr="00874746">
        <w:rPr>
          <w:rFonts w:ascii="Calibri" w:hAnsi="Calibri" w:cs="Calibri"/>
        </w:rPr>
        <w:t xml:space="preserve">; visual; hearing; cognitive; intellectual or developmental; psychiatric; and other. If the “other” box is marked, there should be an </w:t>
      </w:r>
      <w:r w:rsidR="00444EE5">
        <w:rPr>
          <w:rFonts w:ascii="Calibri" w:hAnsi="Calibri" w:cs="Calibri"/>
        </w:rPr>
        <w:t>option</w:t>
      </w:r>
      <w:r w:rsidR="00DF50DA" w:rsidRPr="00874746">
        <w:rPr>
          <w:rFonts w:ascii="Calibri" w:hAnsi="Calibri" w:cs="Calibri"/>
        </w:rPr>
        <w:t xml:space="preserve"> to write in what type of disability the person has. </w:t>
      </w:r>
      <w:r w:rsidR="00AB56C6">
        <w:rPr>
          <w:rFonts w:ascii="Calibri" w:hAnsi="Calibri" w:cs="Calibri"/>
        </w:rPr>
        <w:t>In addition, it would be advantageous to ask whether the passenger has a service dog. T</w:t>
      </w:r>
      <w:r w:rsidR="00DF50DA" w:rsidRPr="00874746">
        <w:rPr>
          <w:rFonts w:ascii="Calibri" w:hAnsi="Calibri" w:cs="Calibri"/>
        </w:rPr>
        <w:t xml:space="preserve">he </w:t>
      </w:r>
      <w:r>
        <w:rPr>
          <w:rFonts w:ascii="Calibri" w:hAnsi="Calibri" w:cs="Calibri"/>
        </w:rPr>
        <w:t>passenger</w:t>
      </w:r>
      <w:r w:rsidR="00DF50DA" w:rsidRPr="00874746">
        <w:rPr>
          <w:rFonts w:ascii="Calibri" w:hAnsi="Calibri" w:cs="Calibri"/>
        </w:rPr>
        <w:t xml:space="preserve"> should </w:t>
      </w:r>
      <w:r w:rsidR="00AB56C6">
        <w:rPr>
          <w:rFonts w:ascii="Calibri" w:hAnsi="Calibri" w:cs="Calibri"/>
        </w:rPr>
        <w:t xml:space="preserve">also </w:t>
      </w:r>
      <w:r w:rsidR="00DF50DA" w:rsidRPr="00874746">
        <w:rPr>
          <w:rFonts w:ascii="Calibri" w:hAnsi="Calibri" w:cs="Calibri"/>
        </w:rPr>
        <w:t xml:space="preserve">have the ability to mark whether their disability affected the evacuation or rapid deplanement, with an </w:t>
      </w:r>
      <w:r>
        <w:rPr>
          <w:rFonts w:ascii="Calibri" w:hAnsi="Calibri" w:cs="Calibri"/>
        </w:rPr>
        <w:t>option</w:t>
      </w:r>
      <w:r w:rsidR="00DF50DA" w:rsidRPr="00874746">
        <w:rPr>
          <w:rFonts w:ascii="Calibri" w:hAnsi="Calibri" w:cs="Calibri"/>
        </w:rPr>
        <w:t xml:space="preserve"> to write out how. All questions related to disabilities should be optional, meaning not required. This </w:t>
      </w:r>
      <w:r w:rsidR="000A7429" w:rsidRPr="00874746">
        <w:rPr>
          <w:rFonts w:ascii="Calibri" w:hAnsi="Calibri" w:cs="Calibri"/>
        </w:rPr>
        <w:t>will</w:t>
      </w:r>
      <w:r w:rsidR="00DF50DA" w:rsidRPr="00874746">
        <w:rPr>
          <w:rFonts w:ascii="Calibri" w:hAnsi="Calibri" w:cs="Calibri"/>
        </w:rPr>
        <w:t xml:space="preserve"> allow the person to disclose their disability only if they think it is necessary and feel comfortable doing so. Asking these types of questions could lead to improvements to </w:t>
      </w:r>
      <w:r>
        <w:rPr>
          <w:rFonts w:ascii="Calibri" w:hAnsi="Calibri" w:cs="Calibri"/>
        </w:rPr>
        <w:t xml:space="preserve">the standards and guidance for </w:t>
      </w:r>
      <w:r w:rsidR="00DF50DA" w:rsidRPr="00874746">
        <w:rPr>
          <w:rFonts w:ascii="Calibri" w:hAnsi="Calibri" w:cs="Calibri"/>
        </w:rPr>
        <w:t>evacuations and rapid deplanements</w:t>
      </w:r>
      <w:r>
        <w:rPr>
          <w:rFonts w:ascii="Calibri" w:hAnsi="Calibri" w:cs="Calibri"/>
        </w:rPr>
        <w:t>, especially for passengers with disabilities.</w:t>
      </w:r>
    </w:p>
    <w:p w14:paraId="573A2D94" w14:textId="77777777" w:rsidR="00FB469A" w:rsidRDefault="00FB469A" w:rsidP="002C0E44">
      <w:pPr>
        <w:jc w:val="both"/>
        <w:rPr>
          <w:rFonts w:ascii="Calibri" w:hAnsi="Calibri" w:cs="Calibri"/>
        </w:rPr>
      </w:pPr>
    </w:p>
    <w:p w14:paraId="2D8BA372" w14:textId="0EA846FD" w:rsidR="00FB469A" w:rsidRPr="00874746" w:rsidRDefault="00FB469A" w:rsidP="002C0E44">
      <w:pPr>
        <w:jc w:val="both"/>
        <w:rPr>
          <w:rFonts w:ascii="Calibri" w:hAnsi="Calibri" w:cs="Calibri"/>
        </w:rPr>
      </w:pPr>
      <w:r w:rsidRPr="00FB469A">
        <w:rPr>
          <w:rFonts w:ascii="Calibri" w:hAnsi="Calibri" w:cs="Calibri"/>
        </w:rPr>
        <w:t xml:space="preserve">The survey should also include questions addressing communication needs and experiences during an evacuation or rapid deplanement. In particular, the survey should capture whether passengers who are deaf or hard of hearing experienced barriers to receiving, understanding, or conveying emergency information or instructions. Moreover, the survey should ensure the collection of information from passengers who have multiple disabilities such as those who are </w:t>
      </w:r>
      <w:proofErr w:type="spellStart"/>
      <w:r w:rsidRPr="00FB469A">
        <w:rPr>
          <w:rFonts w:ascii="Calibri" w:hAnsi="Calibri" w:cs="Calibri"/>
        </w:rPr>
        <w:t>DeafBlind</w:t>
      </w:r>
      <w:proofErr w:type="spellEnd"/>
      <w:r w:rsidRPr="00FB469A">
        <w:rPr>
          <w:rFonts w:ascii="Calibri" w:hAnsi="Calibri" w:cs="Calibri"/>
        </w:rPr>
        <w:t xml:space="preserve"> or </w:t>
      </w:r>
      <w:proofErr w:type="spellStart"/>
      <w:r w:rsidRPr="00FB469A">
        <w:rPr>
          <w:rFonts w:ascii="Calibri" w:hAnsi="Calibri" w:cs="Calibri"/>
        </w:rPr>
        <w:t>DeafDisabled</w:t>
      </w:r>
      <w:proofErr w:type="spellEnd"/>
      <w:r w:rsidRPr="00FB469A">
        <w:rPr>
          <w:rFonts w:ascii="Calibri" w:hAnsi="Calibri" w:cs="Calibri"/>
        </w:rPr>
        <w:t>. In other words</w:t>
      </w:r>
      <w:r>
        <w:rPr>
          <w:rFonts w:ascii="Calibri" w:hAnsi="Calibri" w:cs="Calibri"/>
        </w:rPr>
        <w:t>,</w:t>
      </w:r>
      <w:r w:rsidRPr="00FB469A">
        <w:rPr>
          <w:rFonts w:ascii="Calibri" w:hAnsi="Calibri" w:cs="Calibri"/>
        </w:rPr>
        <w:t xml:space="preserve"> the survey should query the challenges experienced by passengers who are blind or use wheelchairs or other mobility devices in addition to not being able to hear auditory announcements. Collecting this information would help the FAA better understand the intersection of communication and mobility access during evacuations and identify ways to ensure that emergency information and evacuation procedures are accessible to passengers with multiple disabilities.</w:t>
      </w:r>
    </w:p>
    <w:p w14:paraId="05C9707A" w14:textId="77777777" w:rsidR="002C0E44" w:rsidRPr="00874746" w:rsidRDefault="002C0E44" w:rsidP="002C0E44">
      <w:pPr>
        <w:jc w:val="both"/>
        <w:rPr>
          <w:rFonts w:ascii="Calibri" w:hAnsi="Calibri" w:cs="Calibri"/>
        </w:rPr>
      </w:pPr>
    </w:p>
    <w:p w14:paraId="19E25A72" w14:textId="77777777" w:rsidR="00B43376" w:rsidRDefault="00B43376" w:rsidP="002C0E44">
      <w:pPr>
        <w:jc w:val="both"/>
        <w:rPr>
          <w:rFonts w:ascii="Calibri" w:hAnsi="Calibri" w:cs="Calibri"/>
          <w:b/>
          <w:bCs/>
        </w:rPr>
      </w:pPr>
    </w:p>
    <w:p w14:paraId="53F49BF1" w14:textId="2470E3DD" w:rsidR="002C0E44" w:rsidRPr="00874746" w:rsidRDefault="002C0E44" w:rsidP="002C0E44">
      <w:pPr>
        <w:jc w:val="both"/>
        <w:rPr>
          <w:rFonts w:ascii="Calibri" w:hAnsi="Calibri" w:cs="Calibri"/>
          <w:b/>
          <w:bCs/>
        </w:rPr>
      </w:pPr>
      <w:r w:rsidRPr="00874746">
        <w:rPr>
          <w:rFonts w:ascii="Calibri" w:hAnsi="Calibri" w:cs="Calibri"/>
          <w:b/>
          <w:bCs/>
        </w:rPr>
        <w:lastRenderedPageBreak/>
        <w:t xml:space="preserve">(D) </w:t>
      </w:r>
      <w:r w:rsidR="00A15493" w:rsidRPr="00874746">
        <w:rPr>
          <w:rFonts w:ascii="Calibri" w:hAnsi="Calibri" w:cs="Calibri"/>
          <w:b/>
          <w:bCs/>
        </w:rPr>
        <w:t>W</w:t>
      </w:r>
      <w:r w:rsidRPr="00874746">
        <w:rPr>
          <w:rFonts w:ascii="Calibri" w:hAnsi="Calibri" w:cs="Calibri"/>
          <w:b/>
          <w:bCs/>
        </w:rPr>
        <w:t xml:space="preserve">ays that the </w:t>
      </w:r>
      <w:r w:rsidR="00A15493" w:rsidRPr="00874746">
        <w:rPr>
          <w:rFonts w:ascii="Calibri" w:hAnsi="Calibri" w:cs="Calibri"/>
          <w:b/>
          <w:bCs/>
        </w:rPr>
        <w:t>B</w:t>
      </w:r>
      <w:r w:rsidRPr="00874746">
        <w:rPr>
          <w:rFonts w:ascii="Calibri" w:hAnsi="Calibri" w:cs="Calibri"/>
          <w:b/>
          <w:bCs/>
        </w:rPr>
        <w:t xml:space="preserve">urden </w:t>
      </w:r>
      <w:r w:rsidR="00A15493" w:rsidRPr="00874746">
        <w:rPr>
          <w:rFonts w:ascii="Calibri" w:hAnsi="Calibri" w:cs="Calibri"/>
          <w:b/>
          <w:bCs/>
        </w:rPr>
        <w:t>C</w:t>
      </w:r>
      <w:r w:rsidRPr="00874746">
        <w:rPr>
          <w:rFonts w:ascii="Calibri" w:hAnsi="Calibri" w:cs="Calibri"/>
          <w:b/>
          <w:bCs/>
        </w:rPr>
        <w:t xml:space="preserve">ould be </w:t>
      </w:r>
      <w:r w:rsidR="00A15493" w:rsidRPr="00874746">
        <w:rPr>
          <w:rFonts w:ascii="Calibri" w:hAnsi="Calibri" w:cs="Calibri"/>
          <w:b/>
          <w:bCs/>
        </w:rPr>
        <w:t>M</w:t>
      </w:r>
      <w:r w:rsidRPr="00874746">
        <w:rPr>
          <w:rFonts w:ascii="Calibri" w:hAnsi="Calibri" w:cs="Calibri"/>
          <w:b/>
          <w:bCs/>
        </w:rPr>
        <w:t xml:space="preserve">inimized </w:t>
      </w:r>
      <w:r w:rsidR="00A15493" w:rsidRPr="00874746">
        <w:rPr>
          <w:rFonts w:ascii="Calibri" w:hAnsi="Calibri" w:cs="Calibri"/>
          <w:b/>
          <w:bCs/>
        </w:rPr>
        <w:t>W</w:t>
      </w:r>
      <w:r w:rsidRPr="00874746">
        <w:rPr>
          <w:rFonts w:ascii="Calibri" w:hAnsi="Calibri" w:cs="Calibri"/>
          <w:b/>
          <w:bCs/>
        </w:rPr>
        <w:t xml:space="preserve">ithout </w:t>
      </w:r>
      <w:r w:rsidR="00A15493" w:rsidRPr="00874746">
        <w:rPr>
          <w:rFonts w:ascii="Calibri" w:hAnsi="Calibri" w:cs="Calibri"/>
          <w:b/>
          <w:bCs/>
        </w:rPr>
        <w:t>R</w:t>
      </w:r>
      <w:r w:rsidRPr="00874746">
        <w:rPr>
          <w:rFonts w:ascii="Calibri" w:hAnsi="Calibri" w:cs="Calibri"/>
          <w:b/>
          <w:bCs/>
        </w:rPr>
        <w:t xml:space="preserve">educing the </w:t>
      </w:r>
      <w:r w:rsidR="00A15493" w:rsidRPr="00874746">
        <w:rPr>
          <w:rFonts w:ascii="Calibri" w:hAnsi="Calibri" w:cs="Calibri"/>
          <w:b/>
          <w:bCs/>
        </w:rPr>
        <w:t>Q</w:t>
      </w:r>
      <w:r w:rsidRPr="00874746">
        <w:rPr>
          <w:rFonts w:ascii="Calibri" w:hAnsi="Calibri" w:cs="Calibri"/>
          <w:b/>
          <w:bCs/>
        </w:rPr>
        <w:t xml:space="preserve">uality of the </w:t>
      </w:r>
      <w:r w:rsidR="00A15493" w:rsidRPr="00874746">
        <w:rPr>
          <w:rFonts w:ascii="Calibri" w:hAnsi="Calibri" w:cs="Calibri"/>
          <w:b/>
          <w:bCs/>
        </w:rPr>
        <w:t>C</w:t>
      </w:r>
      <w:r w:rsidRPr="00874746">
        <w:rPr>
          <w:rFonts w:ascii="Calibri" w:hAnsi="Calibri" w:cs="Calibri"/>
          <w:b/>
          <w:bCs/>
        </w:rPr>
        <w:t xml:space="preserve">ollected </w:t>
      </w:r>
      <w:r w:rsidR="00A15493" w:rsidRPr="00874746">
        <w:rPr>
          <w:rFonts w:ascii="Calibri" w:hAnsi="Calibri" w:cs="Calibri"/>
          <w:b/>
          <w:bCs/>
        </w:rPr>
        <w:t>I</w:t>
      </w:r>
      <w:r w:rsidRPr="00874746">
        <w:rPr>
          <w:rFonts w:ascii="Calibri" w:hAnsi="Calibri" w:cs="Calibri"/>
          <w:b/>
          <w:bCs/>
        </w:rPr>
        <w:t>nformation</w:t>
      </w:r>
    </w:p>
    <w:p w14:paraId="6CD5F72A" w14:textId="77777777" w:rsidR="002816A4" w:rsidRPr="00874746" w:rsidRDefault="002816A4" w:rsidP="002C0E44">
      <w:pPr>
        <w:jc w:val="both"/>
        <w:rPr>
          <w:rFonts w:ascii="Calibri" w:hAnsi="Calibri" w:cs="Calibri"/>
        </w:rPr>
      </w:pPr>
    </w:p>
    <w:p w14:paraId="4C1A4C01" w14:textId="7B05502C" w:rsidR="002816A4" w:rsidRPr="00874746" w:rsidRDefault="00DF50DA" w:rsidP="007858A6">
      <w:pPr>
        <w:jc w:val="both"/>
        <w:rPr>
          <w:rFonts w:ascii="Calibri" w:hAnsi="Calibri" w:cs="Calibri"/>
        </w:rPr>
      </w:pPr>
      <w:r w:rsidRPr="00874746">
        <w:rPr>
          <w:rFonts w:ascii="Calibri" w:hAnsi="Calibri" w:cs="Calibri"/>
        </w:rPr>
        <w:t xml:space="preserve">To reduce the burden of the survey, it must be ensured that the entire survey is accessible for people with disabilities, especially for those with sensory disabilities and limited manual dexterity. </w:t>
      </w:r>
      <w:r w:rsidR="007858A6" w:rsidRPr="00874746">
        <w:rPr>
          <w:rFonts w:ascii="Calibri" w:hAnsi="Calibri" w:cs="Calibri"/>
        </w:rPr>
        <w:t>It is recommended that any online survey</w:t>
      </w:r>
      <w:r w:rsidR="00AB56C6">
        <w:rPr>
          <w:rFonts w:ascii="Calibri" w:hAnsi="Calibri" w:cs="Calibri"/>
        </w:rPr>
        <w:t xml:space="preserve"> and content</w:t>
      </w:r>
      <w:r w:rsidR="007858A6" w:rsidRPr="00874746">
        <w:rPr>
          <w:rFonts w:ascii="Calibri" w:hAnsi="Calibri" w:cs="Calibri"/>
        </w:rPr>
        <w:t xml:space="preserve"> be developed and maintained in accordance with the most recent Web Content Accessibility Guidelines (WCAG)</w:t>
      </w:r>
      <w:r w:rsidR="007858A6" w:rsidRPr="00874746">
        <w:rPr>
          <w:rStyle w:val="FootnoteReference"/>
          <w:rFonts w:ascii="Calibri" w:hAnsi="Calibri" w:cs="Calibri"/>
        </w:rPr>
        <w:footnoteReference w:id="5"/>
      </w:r>
      <w:r w:rsidR="007858A6" w:rsidRPr="00874746">
        <w:rPr>
          <w:rFonts w:ascii="Calibri" w:hAnsi="Calibri" w:cs="Calibri"/>
        </w:rPr>
        <w:t xml:space="preserve"> </w:t>
      </w:r>
      <w:r w:rsidR="00B83ED8">
        <w:rPr>
          <w:rFonts w:ascii="Calibri" w:hAnsi="Calibri" w:cs="Calibri"/>
        </w:rPr>
        <w:t xml:space="preserve">and </w:t>
      </w:r>
      <w:r w:rsidR="007858A6" w:rsidRPr="00874746">
        <w:rPr>
          <w:rFonts w:ascii="Calibri" w:hAnsi="Calibri" w:cs="Calibri"/>
        </w:rPr>
        <w:t>Section 508 of the Rehabilitation Ac</w:t>
      </w:r>
      <w:r w:rsidR="00B83ED8">
        <w:rPr>
          <w:rFonts w:ascii="Calibri" w:hAnsi="Calibri" w:cs="Calibri"/>
        </w:rPr>
        <w:t>t</w:t>
      </w:r>
      <w:r w:rsidR="007858A6" w:rsidRPr="00874746">
        <w:rPr>
          <w:rFonts w:ascii="Calibri" w:hAnsi="Calibri" w:cs="Calibri"/>
        </w:rPr>
        <w:t xml:space="preserve">. </w:t>
      </w:r>
      <w:r w:rsidR="00B83ED8">
        <w:rPr>
          <w:rFonts w:ascii="Calibri" w:hAnsi="Calibri" w:cs="Calibri"/>
        </w:rPr>
        <w:t xml:space="preserve">The FAA should also ensure that the survey is accessible for people who use screen readers. </w:t>
      </w:r>
      <w:r w:rsidR="00AB56C6">
        <w:rPr>
          <w:rFonts w:ascii="Calibri" w:hAnsi="Calibri" w:cs="Calibri"/>
        </w:rPr>
        <w:t>A</w:t>
      </w:r>
      <w:r w:rsidR="007858A6" w:rsidRPr="00874746">
        <w:rPr>
          <w:rFonts w:ascii="Calibri" w:hAnsi="Calibri" w:cs="Calibri"/>
        </w:rPr>
        <w:t xml:space="preserve">ny web content should include a phone number that an individual could call if they encounter accessibility issues. </w:t>
      </w:r>
      <w:r w:rsidR="00AB56C6" w:rsidRPr="00874746">
        <w:rPr>
          <w:rFonts w:ascii="Calibri" w:hAnsi="Calibri" w:cs="Calibri"/>
        </w:rPr>
        <w:t xml:space="preserve">In addition, </w:t>
      </w:r>
      <w:r w:rsidR="00AB56C6">
        <w:rPr>
          <w:rFonts w:ascii="Calibri" w:hAnsi="Calibri" w:cs="Calibri"/>
        </w:rPr>
        <w:t>people</w:t>
      </w:r>
      <w:r w:rsidR="00AB56C6" w:rsidRPr="00874746">
        <w:rPr>
          <w:rFonts w:ascii="Calibri" w:hAnsi="Calibri" w:cs="Calibri"/>
        </w:rPr>
        <w:t xml:space="preserve"> with disabilities should have the opportunity to request the survey in an alternative accessible format, such as</w:t>
      </w:r>
      <w:r w:rsidR="00AB56C6">
        <w:rPr>
          <w:rFonts w:ascii="Calibri" w:hAnsi="Calibri" w:cs="Calibri"/>
        </w:rPr>
        <w:t xml:space="preserve"> a</w:t>
      </w:r>
      <w:r w:rsidR="00AB56C6" w:rsidRPr="00874746">
        <w:rPr>
          <w:rFonts w:ascii="Calibri" w:hAnsi="Calibri" w:cs="Calibri"/>
        </w:rPr>
        <w:t xml:space="preserve"> paper form. </w:t>
      </w:r>
      <w:r w:rsidR="007858A6" w:rsidRPr="00874746">
        <w:rPr>
          <w:rFonts w:ascii="Calibri" w:hAnsi="Calibri" w:cs="Calibri"/>
        </w:rPr>
        <w:t xml:space="preserve">If the form is </w:t>
      </w:r>
      <w:r w:rsidR="000A7429" w:rsidRPr="00874746">
        <w:rPr>
          <w:rFonts w:ascii="Calibri" w:hAnsi="Calibri" w:cs="Calibri"/>
        </w:rPr>
        <w:t>accessible, it will reduce the burden because more passengers may be able to fill out the form in general</w:t>
      </w:r>
      <w:r w:rsidR="00AB56C6">
        <w:rPr>
          <w:rFonts w:ascii="Calibri" w:hAnsi="Calibri" w:cs="Calibri"/>
        </w:rPr>
        <w:t xml:space="preserve"> and independently.</w:t>
      </w:r>
    </w:p>
    <w:p w14:paraId="22CC0B52" w14:textId="77777777" w:rsidR="000A7429" w:rsidRPr="00874746" w:rsidRDefault="000A7429" w:rsidP="007858A6">
      <w:pPr>
        <w:jc w:val="both"/>
        <w:rPr>
          <w:rFonts w:ascii="Calibri" w:hAnsi="Calibri" w:cs="Calibri"/>
        </w:rPr>
      </w:pPr>
    </w:p>
    <w:p w14:paraId="5D26DCBB" w14:textId="2A4E99D9" w:rsidR="000A7429" w:rsidRPr="00874746" w:rsidRDefault="000A7429" w:rsidP="000A7429">
      <w:pPr>
        <w:jc w:val="both"/>
        <w:rPr>
          <w:rFonts w:ascii="Calibri" w:eastAsia="Times New Roman" w:hAnsi="Calibri" w:cs="Calibri"/>
          <w:color w:val="000000"/>
        </w:rPr>
      </w:pPr>
      <w:r w:rsidRPr="00874746">
        <w:rPr>
          <w:rFonts w:ascii="Calibri" w:eastAsia="Times New Roman" w:hAnsi="Calibri" w:cs="Calibri"/>
          <w:bCs/>
          <w:color w:val="000000"/>
        </w:rPr>
        <w:t>Thank you for the opportunity to comment on this important matter. If you have any questions, please contact Heather Ansley, P</w:t>
      </w:r>
      <w:r w:rsidR="00B43376">
        <w:rPr>
          <w:rFonts w:ascii="Calibri" w:eastAsia="Times New Roman" w:hAnsi="Calibri" w:cs="Calibri"/>
          <w:bCs/>
          <w:color w:val="000000"/>
        </w:rPr>
        <w:t>aralyzed Veterans of America</w:t>
      </w:r>
      <w:r w:rsidRPr="00874746">
        <w:rPr>
          <w:rFonts w:ascii="Calibri" w:eastAsia="Times New Roman" w:hAnsi="Calibri" w:cs="Calibri"/>
          <w:bCs/>
          <w:color w:val="000000"/>
        </w:rPr>
        <w:t xml:space="preserve"> Chief Policy Officer, at </w:t>
      </w:r>
      <w:hyperlink r:id="rId8" w:history="1">
        <w:r w:rsidRPr="00874746">
          <w:rPr>
            <w:rStyle w:val="Hyperlink"/>
            <w:rFonts w:ascii="Calibri" w:eastAsia="Times New Roman" w:hAnsi="Calibri" w:cs="Calibri"/>
            <w:bCs/>
          </w:rPr>
          <w:t>HeatherA@PVA.org</w:t>
        </w:r>
      </w:hyperlink>
      <w:r w:rsidRPr="00874746">
        <w:rPr>
          <w:rFonts w:ascii="Calibri" w:eastAsia="Times New Roman" w:hAnsi="Calibri" w:cs="Calibri"/>
          <w:bCs/>
          <w:color w:val="000000"/>
        </w:rPr>
        <w:t xml:space="preserve">, or Danica Gonzalves, </w:t>
      </w:r>
      <w:r w:rsidR="00B43376" w:rsidRPr="00874746">
        <w:rPr>
          <w:rFonts w:ascii="Calibri" w:eastAsia="Times New Roman" w:hAnsi="Calibri" w:cs="Calibri"/>
          <w:bCs/>
          <w:color w:val="000000"/>
        </w:rPr>
        <w:t>P</w:t>
      </w:r>
      <w:r w:rsidR="00B43376">
        <w:rPr>
          <w:rFonts w:ascii="Calibri" w:eastAsia="Times New Roman" w:hAnsi="Calibri" w:cs="Calibri"/>
          <w:bCs/>
          <w:color w:val="000000"/>
        </w:rPr>
        <w:t>aralyzed Veterans of America</w:t>
      </w:r>
      <w:r w:rsidRPr="00874746">
        <w:rPr>
          <w:rFonts w:ascii="Calibri" w:eastAsia="Times New Roman" w:hAnsi="Calibri" w:cs="Calibri"/>
          <w:bCs/>
          <w:color w:val="000000"/>
        </w:rPr>
        <w:t xml:space="preserve"> Senior Advocacy Attorney, at </w:t>
      </w:r>
      <w:hyperlink r:id="rId9" w:history="1">
        <w:r w:rsidRPr="00874746">
          <w:rPr>
            <w:rStyle w:val="Hyperlink"/>
            <w:rFonts w:ascii="Calibri" w:eastAsia="Times New Roman" w:hAnsi="Calibri" w:cs="Calibri"/>
          </w:rPr>
          <w:t>DanicaG@PVA.org</w:t>
        </w:r>
      </w:hyperlink>
      <w:r w:rsidRPr="00874746">
        <w:rPr>
          <w:rFonts w:ascii="Calibri" w:eastAsia="Times New Roman" w:hAnsi="Calibri" w:cs="Calibri"/>
          <w:bCs/>
          <w:color w:val="000000"/>
        </w:rPr>
        <w:t>.</w:t>
      </w:r>
    </w:p>
    <w:p w14:paraId="18CAE3E9" w14:textId="77777777" w:rsidR="000A7429" w:rsidRPr="00874746" w:rsidRDefault="000A7429" w:rsidP="007858A6">
      <w:pPr>
        <w:jc w:val="both"/>
        <w:rPr>
          <w:rFonts w:ascii="Calibri" w:hAnsi="Calibri" w:cs="Calibri"/>
        </w:rPr>
      </w:pPr>
    </w:p>
    <w:p w14:paraId="49E3247C" w14:textId="3D37026B" w:rsidR="006320AE" w:rsidRDefault="000A7429" w:rsidP="007858A6">
      <w:pPr>
        <w:jc w:val="both"/>
        <w:rPr>
          <w:rFonts w:ascii="Calibri" w:hAnsi="Calibri" w:cs="Calibri"/>
        </w:rPr>
      </w:pPr>
      <w:r w:rsidRPr="00874746">
        <w:rPr>
          <w:rFonts w:ascii="Calibri" w:hAnsi="Calibri" w:cs="Calibri"/>
        </w:rPr>
        <w:t>Sincerely,</w:t>
      </w:r>
    </w:p>
    <w:p w14:paraId="2FBF5CD0" w14:textId="77777777" w:rsidR="006320AE" w:rsidRDefault="006320AE" w:rsidP="007858A6">
      <w:pPr>
        <w:jc w:val="both"/>
        <w:rPr>
          <w:rFonts w:ascii="Calibri" w:hAnsi="Calibri" w:cs="Calibri"/>
        </w:rPr>
      </w:pPr>
    </w:p>
    <w:p w14:paraId="60F4A57E" w14:textId="77777777" w:rsidR="003E167C" w:rsidRPr="003E167C" w:rsidRDefault="003E167C" w:rsidP="003E167C">
      <w:pPr>
        <w:jc w:val="both"/>
        <w:rPr>
          <w:rFonts w:ascii="Calibri" w:hAnsi="Calibri" w:cs="Calibri"/>
        </w:rPr>
      </w:pPr>
      <w:r w:rsidRPr="003E167C">
        <w:rPr>
          <w:rFonts w:ascii="Calibri" w:hAnsi="Calibri" w:cs="Calibri"/>
        </w:rPr>
        <w:t>All Wheels Up</w:t>
      </w:r>
    </w:p>
    <w:p w14:paraId="247DACC4" w14:textId="77777777" w:rsidR="003E167C" w:rsidRPr="003E167C" w:rsidRDefault="003E167C" w:rsidP="003E167C">
      <w:pPr>
        <w:jc w:val="both"/>
        <w:rPr>
          <w:rFonts w:ascii="Calibri" w:hAnsi="Calibri" w:cs="Calibri"/>
        </w:rPr>
      </w:pPr>
      <w:r w:rsidRPr="003E167C">
        <w:rPr>
          <w:rFonts w:ascii="Calibri" w:hAnsi="Calibri" w:cs="Calibri"/>
        </w:rPr>
        <w:t>ALS Association</w:t>
      </w:r>
    </w:p>
    <w:p w14:paraId="04599474" w14:textId="77777777" w:rsidR="003E167C" w:rsidRPr="003E167C" w:rsidRDefault="003E167C" w:rsidP="003E167C">
      <w:pPr>
        <w:jc w:val="both"/>
        <w:rPr>
          <w:rFonts w:ascii="Calibri" w:hAnsi="Calibri" w:cs="Calibri"/>
        </w:rPr>
      </w:pPr>
      <w:r w:rsidRPr="003E167C">
        <w:rPr>
          <w:rFonts w:ascii="Calibri" w:hAnsi="Calibri" w:cs="Calibri"/>
        </w:rPr>
        <w:t>ALS Network</w:t>
      </w:r>
    </w:p>
    <w:p w14:paraId="7BA0D0EC" w14:textId="77777777" w:rsidR="003E167C" w:rsidRPr="003E167C" w:rsidRDefault="003E167C" w:rsidP="003E167C">
      <w:pPr>
        <w:jc w:val="both"/>
        <w:rPr>
          <w:rFonts w:ascii="Calibri" w:hAnsi="Calibri" w:cs="Calibri"/>
        </w:rPr>
      </w:pPr>
      <w:r w:rsidRPr="003E167C">
        <w:rPr>
          <w:rFonts w:ascii="Calibri" w:hAnsi="Calibri" w:cs="Calibri"/>
        </w:rPr>
        <w:t>American Council of the Blind</w:t>
      </w:r>
    </w:p>
    <w:p w14:paraId="637BE312" w14:textId="77777777" w:rsidR="003E167C" w:rsidRPr="003E167C" w:rsidRDefault="003E167C" w:rsidP="003E167C">
      <w:pPr>
        <w:jc w:val="both"/>
        <w:rPr>
          <w:rFonts w:ascii="Calibri" w:hAnsi="Calibri" w:cs="Calibri"/>
        </w:rPr>
      </w:pPr>
      <w:r w:rsidRPr="003E167C">
        <w:rPr>
          <w:rFonts w:ascii="Calibri" w:hAnsi="Calibri" w:cs="Calibri"/>
        </w:rPr>
        <w:t>Christopher &amp; Dana Reeve Foundation</w:t>
      </w:r>
    </w:p>
    <w:p w14:paraId="22C3149D" w14:textId="77777777" w:rsidR="003E167C" w:rsidRPr="003E167C" w:rsidRDefault="003E167C" w:rsidP="003E167C">
      <w:pPr>
        <w:jc w:val="both"/>
        <w:rPr>
          <w:rFonts w:ascii="Calibri" w:hAnsi="Calibri" w:cs="Calibri"/>
        </w:rPr>
      </w:pPr>
      <w:r w:rsidRPr="003E167C">
        <w:rPr>
          <w:rFonts w:ascii="Calibri" w:hAnsi="Calibri" w:cs="Calibri"/>
        </w:rPr>
        <w:t>Cure SMA</w:t>
      </w:r>
    </w:p>
    <w:p w14:paraId="30FA942B" w14:textId="77777777" w:rsidR="003E167C" w:rsidRPr="003E167C" w:rsidRDefault="003E167C" w:rsidP="003E167C">
      <w:pPr>
        <w:jc w:val="both"/>
        <w:rPr>
          <w:rFonts w:ascii="Calibri" w:hAnsi="Calibri" w:cs="Calibri"/>
        </w:rPr>
      </w:pPr>
      <w:r w:rsidRPr="003E167C">
        <w:rPr>
          <w:rFonts w:ascii="Calibri" w:hAnsi="Calibri" w:cs="Calibri"/>
        </w:rPr>
        <w:t>Deaf Equality</w:t>
      </w:r>
    </w:p>
    <w:p w14:paraId="1812F3E4" w14:textId="77777777" w:rsidR="003E167C" w:rsidRPr="003E167C" w:rsidRDefault="003E167C" w:rsidP="003E167C">
      <w:pPr>
        <w:jc w:val="both"/>
        <w:rPr>
          <w:rFonts w:ascii="Calibri" w:hAnsi="Calibri" w:cs="Calibri"/>
        </w:rPr>
      </w:pPr>
      <w:r w:rsidRPr="003E167C">
        <w:rPr>
          <w:rFonts w:ascii="Calibri" w:hAnsi="Calibri" w:cs="Calibri"/>
        </w:rPr>
        <w:t>Disability Rights Education &amp; Defense Fund</w:t>
      </w:r>
    </w:p>
    <w:p w14:paraId="2A232322" w14:textId="77777777" w:rsidR="003E167C" w:rsidRPr="003E167C" w:rsidRDefault="003E167C" w:rsidP="003E167C">
      <w:pPr>
        <w:jc w:val="both"/>
        <w:rPr>
          <w:rFonts w:ascii="Calibri" w:hAnsi="Calibri" w:cs="Calibri"/>
        </w:rPr>
      </w:pPr>
      <w:r w:rsidRPr="003E167C">
        <w:rPr>
          <w:rFonts w:ascii="Calibri" w:hAnsi="Calibri" w:cs="Calibri"/>
        </w:rPr>
        <w:t>Easterseals, Inc.</w:t>
      </w:r>
    </w:p>
    <w:p w14:paraId="210796C3" w14:textId="77777777" w:rsidR="003E167C" w:rsidRPr="003E167C" w:rsidRDefault="003E167C" w:rsidP="003E167C">
      <w:pPr>
        <w:jc w:val="both"/>
        <w:rPr>
          <w:rFonts w:ascii="Calibri" w:hAnsi="Calibri" w:cs="Calibri"/>
        </w:rPr>
      </w:pPr>
      <w:r w:rsidRPr="003E167C">
        <w:rPr>
          <w:rFonts w:ascii="Calibri" w:hAnsi="Calibri" w:cs="Calibri"/>
        </w:rPr>
        <w:t>Guide Dogs for the Blind</w:t>
      </w:r>
    </w:p>
    <w:p w14:paraId="3B2F6E4A" w14:textId="77777777" w:rsidR="003E167C" w:rsidRPr="003E167C" w:rsidRDefault="003E167C" w:rsidP="003E167C">
      <w:pPr>
        <w:jc w:val="both"/>
        <w:rPr>
          <w:rFonts w:ascii="Calibri" w:hAnsi="Calibri" w:cs="Calibri"/>
        </w:rPr>
      </w:pPr>
      <w:r w:rsidRPr="003E167C">
        <w:rPr>
          <w:rFonts w:ascii="Calibri" w:hAnsi="Calibri" w:cs="Calibri"/>
        </w:rPr>
        <w:t>Muscular Dystrophy Association</w:t>
      </w:r>
    </w:p>
    <w:p w14:paraId="25A6D03F" w14:textId="77777777" w:rsidR="003E167C" w:rsidRPr="003E167C" w:rsidRDefault="003E167C" w:rsidP="003E167C">
      <w:pPr>
        <w:jc w:val="both"/>
        <w:rPr>
          <w:rFonts w:ascii="Calibri" w:hAnsi="Calibri" w:cs="Calibri"/>
        </w:rPr>
      </w:pPr>
      <w:r w:rsidRPr="003E167C">
        <w:rPr>
          <w:rFonts w:ascii="Calibri" w:hAnsi="Calibri" w:cs="Calibri"/>
        </w:rPr>
        <w:t>National Disability Rights Network (NDRN)</w:t>
      </w:r>
    </w:p>
    <w:p w14:paraId="0B8FBFAE" w14:textId="77777777" w:rsidR="003E167C" w:rsidRPr="003E167C" w:rsidRDefault="003E167C" w:rsidP="003E167C">
      <w:pPr>
        <w:jc w:val="both"/>
        <w:rPr>
          <w:rFonts w:ascii="Calibri" w:hAnsi="Calibri" w:cs="Calibri"/>
        </w:rPr>
      </w:pPr>
      <w:r w:rsidRPr="003E167C">
        <w:rPr>
          <w:rFonts w:ascii="Calibri" w:hAnsi="Calibri" w:cs="Calibri"/>
        </w:rPr>
        <w:t>Paralyzed Veterans of America</w:t>
      </w:r>
    </w:p>
    <w:p w14:paraId="24B931EE" w14:textId="77777777" w:rsidR="003E167C" w:rsidRPr="003E167C" w:rsidRDefault="003E167C" w:rsidP="003E167C">
      <w:pPr>
        <w:jc w:val="both"/>
        <w:rPr>
          <w:rFonts w:ascii="Calibri" w:hAnsi="Calibri" w:cs="Calibri"/>
        </w:rPr>
      </w:pPr>
      <w:r w:rsidRPr="003E167C">
        <w:rPr>
          <w:rFonts w:ascii="Calibri" w:hAnsi="Calibri" w:cs="Calibri"/>
        </w:rPr>
        <w:t>Parent Project Muscular Dystrophy</w:t>
      </w:r>
    </w:p>
    <w:p w14:paraId="6FBD4862" w14:textId="77777777" w:rsidR="003E167C" w:rsidRPr="003E167C" w:rsidRDefault="003E167C" w:rsidP="003E167C">
      <w:pPr>
        <w:jc w:val="both"/>
        <w:rPr>
          <w:rFonts w:ascii="Calibri" w:hAnsi="Calibri" w:cs="Calibri"/>
        </w:rPr>
      </w:pPr>
      <w:r w:rsidRPr="003E167C">
        <w:rPr>
          <w:rFonts w:ascii="Calibri" w:hAnsi="Calibri" w:cs="Calibri"/>
        </w:rPr>
        <w:t>The Arc of the United States</w:t>
      </w:r>
    </w:p>
    <w:p w14:paraId="683A6E29" w14:textId="4B8EB809" w:rsidR="006320AE" w:rsidRPr="00874746" w:rsidRDefault="003E167C" w:rsidP="003E167C">
      <w:pPr>
        <w:jc w:val="both"/>
        <w:rPr>
          <w:rFonts w:ascii="Calibri" w:hAnsi="Calibri" w:cs="Calibri"/>
        </w:rPr>
      </w:pPr>
      <w:r w:rsidRPr="003E167C">
        <w:rPr>
          <w:rFonts w:ascii="Calibri" w:hAnsi="Calibri" w:cs="Calibri"/>
        </w:rPr>
        <w:t>United Spinal Association</w:t>
      </w:r>
    </w:p>
    <w:sectPr w:rsidR="006320AE" w:rsidRPr="008747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5CC264" w14:textId="77777777" w:rsidR="009327EA" w:rsidRDefault="009327EA" w:rsidP="00C3272D">
      <w:r>
        <w:separator/>
      </w:r>
    </w:p>
  </w:endnote>
  <w:endnote w:type="continuationSeparator" w:id="0">
    <w:p w14:paraId="5C7E7043" w14:textId="77777777" w:rsidR="009327EA" w:rsidRDefault="009327EA" w:rsidP="00C3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49C2A8" w14:textId="77777777" w:rsidR="009327EA" w:rsidRDefault="009327EA" w:rsidP="00C3272D">
      <w:r>
        <w:separator/>
      </w:r>
    </w:p>
  </w:footnote>
  <w:footnote w:type="continuationSeparator" w:id="0">
    <w:p w14:paraId="7FBC5C1F" w14:textId="77777777" w:rsidR="009327EA" w:rsidRDefault="009327EA" w:rsidP="00C3272D">
      <w:r>
        <w:continuationSeparator/>
      </w:r>
    </w:p>
  </w:footnote>
  <w:footnote w:id="1">
    <w:p w14:paraId="1FB10DF4" w14:textId="256FCC74" w:rsidR="00C3272D" w:rsidRPr="000A7429" w:rsidRDefault="00C3272D">
      <w:pPr>
        <w:pStyle w:val="FootnoteText"/>
        <w:rPr>
          <w:rFonts w:ascii="Calibri" w:hAnsi="Calibri" w:cs="Calibri"/>
        </w:rPr>
      </w:pPr>
      <w:r w:rsidRPr="000A7429">
        <w:rPr>
          <w:rStyle w:val="FootnoteReference"/>
          <w:rFonts w:ascii="Calibri" w:hAnsi="Calibri" w:cs="Calibri"/>
        </w:rPr>
        <w:footnoteRef/>
      </w:r>
      <w:r w:rsidR="00A15493" w:rsidRPr="000A7429">
        <w:rPr>
          <w:rFonts w:ascii="Calibri" w:hAnsi="Calibri" w:cs="Calibri"/>
        </w:rPr>
        <w:t xml:space="preserve"> FAA Reauthorization Act of 2024, Pub. L. No. 118-63, 138 Stat. 451, </w:t>
      </w:r>
      <w:r w:rsidRPr="000A7429">
        <w:rPr>
          <w:rFonts w:ascii="Calibri" w:hAnsi="Calibri" w:cs="Calibri"/>
        </w:rPr>
        <w:t>Sect</w:t>
      </w:r>
      <w:r w:rsidR="00A15493" w:rsidRPr="000A7429">
        <w:rPr>
          <w:rFonts w:ascii="Calibri" w:hAnsi="Calibri" w:cs="Calibri"/>
        </w:rPr>
        <w:t>.</w:t>
      </w:r>
      <w:r w:rsidRPr="000A7429">
        <w:rPr>
          <w:rFonts w:ascii="Calibri" w:hAnsi="Calibri" w:cs="Calibri"/>
        </w:rPr>
        <w:t xml:space="preserve"> 365.</w:t>
      </w:r>
    </w:p>
  </w:footnote>
  <w:footnote w:id="2">
    <w:p w14:paraId="400F175A" w14:textId="609D3B49" w:rsidR="00C3272D" w:rsidRPr="000A7429" w:rsidRDefault="00C3272D">
      <w:pPr>
        <w:pStyle w:val="FootnoteText"/>
        <w:rPr>
          <w:rFonts w:ascii="Calibri" w:hAnsi="Calibri" w:cs="Calibri"/>
        </w:rPr>
      </w:pPr>
      <w:r w:rsidRPr="000A7429">
        <w:rPr>
          <w:rStyle w:val="FootnoteReference"/>
          <w:rFonts w:ascii="Calibri" w:hAnsi="Calibri" w:cs="Calibri"/>
        </w:rPr>
        <w:footnoteRef/>
      </w:r>
      <w:r w:rsidRPr="000A7429">
        <w:rPr>
          <w:rFonts w:ascii="Calibri" w:hAnsi="Calibri" w:cs="Calibri"/>
        </w:rPr>
        <w:t xml:space="preserve"> </w:t>
      </w:r>
      <w:r w:rsidRPr="000A7429">
        <w:rPr>
          <w:rFonts w:ascii="Calibri" w:hAnsi="Calibri" w:cs="Calibri"/>
          <w:i/>
          <w:iCs/>
        </w:rPr>
        <w:t>Id.</w:t>
      </w:r>
    </w:p>
  </w:footnote>
  <w:footnote w:id="3">
    <w:p w14:paraId="2F2B389B" w14:textId="718983D1" w:rsidR="00A15493" w:rsidRPr="000A7429" w:rsidRDefault="00A15493" w:rsidP="00A15493">
      <w:pPr>
        <w:pStyle w:val="FootnoteText"/>
        <w:rPr>
          <w:rFonts w:ascii="Calibri" w:hAnsi="Calibri" w:cs="Calibri"/>
        </w:rPr>
      </w:pPr>
      <w:r w:rsidRPr="000A7429">
        <w:rPr>
          <w:rStyle w:val="FootnoteReference"/>
          <w:rFonts w:ascii="Calibri" w:hAnsi="Calibri" w:cs="Calibri"/>
        </w:rPr>
        <w:footnoteRef/>
      </w:r>
      <w:r w:rsidRPr="000A7429">
        <w:rPr>
          <w:rFonts w:ascii="Calibri" w:hAnsi="Calibri" w:cs="Calibri"/>
        </w:rPr>
        <w:t xml:space="preserve"> U.S. Department of Transportation, Office of Inspector General, FAA’s Process for Updating Its Aircraft Evacuation Standards Lacks Data Collection and Analysis on Current Evacuation Risks (Sept. 16, 2020), </w:t>
      </w:r>
      <w:r w:rsidRPr="000A7429">
        <w:rPr>
          <w:rFonts w:ascii="Calibri" w:hAnsi="Calibri" w:cs="Calibri"/>
          <w:i/>
          <w:iCs/>
        </w:rPr>
        <w:t xml:space="preserve">available at </w:t>
      </w:r>
      <w:hyperlink r:id="rId1" w:history="1">
        <w:r w:rsidRPr="000A7429">
          <w:rPr>
            <w:rStyle w:val="Hyperlink"/>
            <w:rFonts w:ascii="Calibri" w:hAnsi="Calibri" w:cs="Calibri"/>
          </w:rPr>
          <w:t>https://www.oig.dot.gov/sites/default/files/library-items/16_FAA%20Oversight%20of%20Aircraft%20Evacuations%20Final%20Report_R.pdf</w:t>
        </w:r>
      </w:hyperlink>
      <w:r w:rsidRPr="000A7429">
        <w:rPr>
          <w:rFonts w:ascii="Calibri" w:hAnsi="Calibri" w:cs="Calibri"/>
        </w:rPr>
        <w:t xml:space="preserve">. </w:t>
      </w:r>
    </w:p>
  </w:footnote>
  <w:footnote w:id="4">
    <w:p w14:paraId="6E23974F" w14:textId="413ED54B" w:rsidR="00A15493" w:rsidRPr="000A7429" w:rsidRDefault="00A15493">
      <w:pPr>
        <w:pStyle w:val="FootnoteText"/>
        <w:rPr>
          <w:rFonts w:ascii="Calibri" w:hAnsi="Calibri" w:cs="Calibri"/>
        </w:rPr>
      </w:pPr>
      <w:r w:rsidRPr="000A7429">
        <w:rPr>
          <w:rStyle w:val="FootnoteReference"/>
          <w:rFonts w:ascii="Calibri" w:hAnsi="Calibri" w:cs="Calibri"/>
        </w:rPr>
        <w:footnoteRef/>
      </w:r>
      <w:r w:rsidRPr="000A7429">
        <w:rPr>
          <w:rFonts w:ascii="Calibri" w:hAnsi="Calibri" w:cs="Calibri"/>
        </w:rPr>
        <w:t xml:space="preserve"> </w:t>
      </w:r>
      <w:r w:rsidRPr="000A7429">
        <w:rPr>
          <w:rFonts w:ascii="Calibri" w:hAnsi="Calibri" w:cs="Calibri"/>
          <w:i/>
          <w:iCs/>
        </w:rPr>
        <w:t>Id.</w:t>
      </w:r>
    </w:p>
  </w:footnote>
  <w:footnote w:id="5">
    <w:p w14:paraId="4D871D00" w14:textId="06E64358" w:rsidR="007858A6" w:rsidRPr="000A7429" w:rsidRDefault="007858A6">
      <w:pPr>
        <w:pStyle w:val="FootnoteText"/>
        <w:rPr>
          <w:rFonts w:ascii="Calibri" w:hAnsi="Calibri" w:cs="Calibri"/>
        </w:rPr>
      </w:pPr>
      <w:r w:rsidRPr="000A7429">
        <w:rPr>
          <w:rStyle w:val="FootnoteReference"/>
          <w:rFonts w:ascii="Calibri" w:hAnsi="Calibri" w:cs="Calibri"/>
        </w:rPr>
        <w:footnoteRef/>
      </w:r>
      <w:r w:rsidRPr="000A7429">
        <w:rPr>
          <w:rFonts w:ascii="Calibri" w:hAnsi="Calibri" w:cs="Calibri"/>
        </w:rPr>
        <w:t xml:space="preserve"> </w:t>
      </w:r>
      <w:r w:rsidRPr="000A7429">
        <w:rPr>
          <w:rFonts w:ascii="Calibri" w:hAnsi="Calibri" w:cs="Calibri"/>
          <w:i/>
          <w:iCs/>
        </w:rPr>
        <w:t xml:space="preserve">See </w:t>
      </w:r>
      <w:r w:rsidRPr="000A7429">
        <w:rPr>
          <w:rFonts w:ascii="Calibri" w:hAnsi="Calibri" w:cs="Calibri"/>
        </w:rPr>
        <w:t xml:space="preserve">Web Content Accessibility Guidelines, </w:t>
      </w:r>
      <w:r w:rsidRPr="000A7429">
        <w:rPr>
          <w:rFonts w:ascii="Calibri" w:hAnsi="Calibri" w:cs="Calibri"/>
          <w:i/>
          <w:iCs/>
        </w:rPr>
        <w:t xml:space="preserve">available at </w:t>
      </w:r>
      <w:hyperlink r:id="rId2" w:history="1">
        <w:r w:rsidRPr="000A7429">
          <w:rPr>
            <w:rStyle w:val="Hyperlink"/>
            <w:rFonts w:ascii="Calibri" w:hAnsi="Calibri" w:cs="Calibri"/>
          </w:rPr>
          <w:t>https://www.wcag.com/</w:t>
        </w:r>
      </w:hyperlink>
      <w:r w:rsidRPr="000A7429">
        <w:rPr>
          <w:rFonts w:ascii="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794D14"/>
    <w:multiLevelType w:val="hybridMultilevel"/>
    <w:tmpl w:val="0B4475D8"/>
    <w:lvl w:ilvl="0" w:tplc="CD50F9F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22648F"/>
    <w:multiLevelType w:val="hybridMultilevel"/>
    <w:tmpl w:val="980EBA44"/>
    <w:lvl w:ilvl="0" w:tplc="FB709A8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204543">
    <w:abstractNumId w:val="1"/>
  </w:num>
  <w:num w:numId="2" w16cid:durableId="1772776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44"/>
    <w:rsid w:val="000A7429"/>
    <w:rsid w:val="000D2DF9"/>
    <w:rsid w:val="001252EE"/>
    <w:rsid w:val="00232837"/>
    <w:rsid w:val="002816A4"/>
    <w:rsid w:val="002C0E44"/>
    <w:rsid w:val="002D458A"/>
    <w:rsid w:val="00364B80"/>
    <w:rsid w:val="003D1F86"/>
    <w:rsid w:val="003E167C"/>
    <w:rsid w:val="00444EE5"/>
    <w:rsid w:val="006320AE"/>
    <w:rsid w:val="006A5ABF"/>
    <w:rsid w:val="006C62EA"/>
    <w:rsid w:val="007858A6"/>
    <w:rsid w:val="007D187E"/>
    <w:rsid w:val="007D5309"/>
    <w:rsid w:val="008443B6"/>
    <w:rsid w:val="00874746"/>
    <w:rsid w:val="008A1536"/>
    <w:rsid w:val="009327EA"/>
    <w:rsid w:val="00936F21"/>
    <w:rsid w:val="0095208D"/>
    <w:rsid w:val="0096345F"/>
    <w:rsid w:val="00976C53"/>
    <w:rsid w:val="009A09BD"/>
    <w:rsid w:val="009C019E"/>
    <w:rsid w:val="009E28FF"/>
    <w:rsid w:val="00A15493"/>
    <w:rsid w:val="00AA5DE4"/>
    <w:rsid w:val="00AB2587"/>
    <w:rsid w:val="00AB56C6"/>
    <w:rsid w:val="00B43376"/>
    <w:rsid w:val="00B83ED8"/>
    <w:rsid w:val="00C2102C"/>
    <w:rsid w:val="00C3272D"/>
    <w:rsid w:val="00D4603B"/>
    <w:rsid w:val="00DC4763"/>
    <w:rsid w:val="00DF3635"/>
    <w:rsid w:val="00DF4526"/>
    <w:rsid w:val="00DF50DA"/>
    <w:rsid w:val="00E4249D"/>
    <w:rsid w:val="00E82CB7"/>
    <w:rsid w:val="00EA4D88"/>
    <w:rsid w:val="00F13031"/>
    <w:rsid w:val="00F15310"/>
    <w:rsid w:val="00F9021A"/>
    <w:rsid w:val="00FB4080"/>
    <w:rsid w:val="00FB4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5C7C76"/>
  <w15:chartTrackingRefBased/>
  <w15:docId w15:val="{D350CC41-98A8-0448-97EC-4E45FDD56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b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E44"/>
    <w:pPr>
      <w:spacing w:after="0" w:line="240" w:lineRule="auto"/>
    </w:pPr>
    <w:rPr>
      <w:rFonts w:asciiTheme="minorHAnsi" w:hAnsiTheme="minorHAnsi" w:cstheme="minorBidi"/>
      <w:bCs w:val="0"/>
      <w:kern w:val="0"/>
      <w14:ligatures w14:val="none"/>
    </w:rPr>
  </w:style>
  <w:style w:type="paragraph" w:styleId="Heading1">
    <w:name w:val="heading 1"/>
    <w:basedOn w:val="Normal"/>
    <w:next w:val="Normal"/>
    <w:link w:val="Heading1Char"/>
    <w:uiPriority w:val="9"/>
    <w:qFormat/>
    <w:rsid w:val="002C0E44"/>
    <w:pPr>
      <w:keepNext/>
      <w:keepLines/>
      <w:spacing w:before="360" w:after="80" w:line="278" w:lineRule="auto"/>
      <w:outlineLvl w:val="0"/>
    </w:pPr>
    <w:rPr>
      <w:rFonts w:asciiTheme="majorHAnsi" w:eastAsiaTheme="majorEastAsia" w:hAnsiTheme="majorHAnsi" w:cstheme="majorBidi"/>
      <w:bCs/>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C0E44"/>
    <w:pPr>
      <w:keepNext/>
      <w:keepLines/>
      <w:spacing w:before="160" w:after="80" w:line="278" w:lineRule="auto"/>
      <w:outlineLvl w:val="1"/>
    </w:pPr>
    <w:rPr>
      <w:rFonts w:asciiTheme="majorHAnsi" w:eastAsiaTheme="majorEastAsia" w:hAnsiTheme="majorHAnsi" w:cstheme="majorBidi"/>
      <w:bCs/>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C0E44"/>
    <w:pPr>
      <w:keepNext/>
      <w:keepLines/>
      <w:spacing w:before="160" w:after="80" w:line="278" w:lineRule="auto"/>
      <w:outlineLvl w:val="2"/>
    </w:pPr>
    <w:rPr>
      <w:rFonts w:eastAsiaTheme="majorEastAsia" w:cstheme="majorBidi"/>
      <w:bCs/>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C0E44"/>
    <w:pPr>
      <w:keepNext/>
      <w:keepLines/>
      <w:spacing w:before="80" w:after="40" w:line="278" w:lineRule="auto"/>
      <w:outlineLvl w:val="3"/>
    </w:pPr>
    <w:rPr>
      <w:rFonts w:eastAsiaTheme="majorEastAsia" w:cstheme="majorBidi"/>
      <w:bCs/>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C0E44"/>
    <w:pPr>
      <w:keepNext/>
      <w:keepLines/>
      <w:spacing w:before="80" w:after="40" w:line="278" w:lineRule="auto"/>
      <w:outlineLvl w:val="4"/>
    </w:pPr>
    <w:rPr>
      <w:rFonts w:eastAsiaTheme="majorEastAsia" w:cstheme="majorBidi"/>
      <w:bCs/>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C0E44"/>
    <w:pPr>
      <w:keepNext/>
      <w:keepLines/>
      <w:spacing w:before="40" w:line="278" w:lineRule="auto"/>
      <w:outlineLvl w:val="5"/>
    </w:pPr>
    <w:rPr>
      <w:rFonts w:eastAsiaTheme="majorEastAsia" w:cstheme="majorBidi"/>
      <w:bCs/>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C0E44"/>
    <w:pPr>
      <w:keepNext/>
      <w:keepLines/>
      <w:spacing w:before="40" w:line="278" w:lineRule="auto"/>
      <w:outlineLvl w:val="6"/>
    </w:pPr>
    <w:rPr>
      <w:rFonts w:eastAsiaTheme="majorEastAsia" w:cstheme="majorBidi"/>
      <w:bCs/>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C0E44"/>
    <w:pPr>
      <w:keepNext/>
      <w:keepLines/>
      <w:spacing w:line="278" w:lineRule="auto"/>
      <w:outlineLvl w:val="7"/>
    </w:pPr>
    <w:rPr>
      <w:rFonts w:eastAsiaTheme="majorEastAsia" w:cstheme="majorBidi"/>
      <w:bCs/>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C0E44"/>
    <w:pPr>
      <w:keepNext/>
      <w:keepLines/>
      <w:spacing w:line="278" w:lineRule="auto"/>
      <w:outlineLvl w:val="8"/>
    </w:pPr>
    <w:rPr>
      <w:rFonts w:eastAsiaTheme="majorEastAsia" w:cstheme="majorBidi"/>
      <w:bCs/>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0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0E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0E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C0E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C0E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C0E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C0E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C0E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C0E44"/>
    <w:pPr>
      <w:spacing w:after="80"/>
      <w:contextualSpacing/>
    </w:pPr>
    <w:rPr>
      <w:rFonts w:asciiTheme="majorHAnsi" w:eastAsiaTheme="majorEastAsia" w:hAnsiTheme="majorHAnsi" w:cstheme="majorBidi"/>
      <w:bCs/>
      <w:spacing w:val="-10"/>
      <w:kern w:val="28"/>
      <w:sz w:val="56"/>
      <w:szCs w:val="56"/>
      <w14:ligatures w14:val="standardContextual"/>
    </w:rPr>
  </w:style>
  <w:style w:type="character" w:customStyle="1" w:styleId="TitleChar">
    <w:name w:val="Title Char"/>
    <w:basedOn w:val="DefaultParagraphFont"/>
    <w:link w:val="Title"/>
    <w:uiPriority w:val="10"/>
    <w:rsid w:val="002C0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E44"/>
    <w:pPr>
      <w:numPr>
        <w:ilvl w:val="1"/>
      </w:numPr>
      <w:spacing w:after="160" w:line="278" w:lineRule="auto"/>
    </w:pPr>
    <w:rPr>
      <w:rFonts w:eastAsiaTheme="majorEastAsia" w:cstheme="majorBidi"/>
      <w:bCs/>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C0E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C0E44"/>
    <w:pPr>
      <w:spacing w:before="160" w:after="160" w:line="278" w:lineRule="auto"/>
      <w:jc w:val="center"/>
    </w:pPr>
    <w:rPr>
      <w:rFonts w:ascii="Calibri" w:hAnsi="Calibri" w:cs="Calibri"/>
      <w:bCs/>
      <w:i/>
      <w:iCs/>
      <w:color w:val="404040" w:themeColor="text1" w:themeTint="BF"/>
      <w:kern w:val="2"/>
      <w14:ligatures w14:val="standardContextual"/>
    </w:rPr>
  </w:style>
  <w:style w:type="character" w:customStyle="1" w:styleId="QuoteChar">
    <w:name w:val="Quote Char"/>
    <w:basedOn w:val="DefaultParagraphFont"/>
    <w:link w:val="Quote"/>
    <w:uiPriority w:val="29"/>
    <w:rsid w:val="002C0E44"/>
    <w:rPr>
      <w:i/>
      <w:iCs/>
      <w:color w:val="404040" w:themeColor="text1" w:themeTint="BF"/>
    </w:rPr>
  </w:style>
  <w:style w:type="paragraph" w:styleId="ListParagraph">
    <w:name w:val="List Paragraph"/>
    <w:basedOn w:val="Normal"/>
    <w:uiPriority w:val="34"/>
    <w:qFormat/>
    <w:rsid w:val="002C0E44"/>
    <w:pPr>
      <w:spacing w:after="160" w:line="278" w:lineRule="auto"/>
      <w:ind w:left="720"/>
      <w:contextualSpacing/>
    </w:pPr>
    <w:rPr>
      <w:rFonts w:ascii="Calibri" w:hAnsi="Calibri" w:cs="Calibri"/>
      <w:bCs/>
      <w:kern w:val="2"/>
      <w14:ligatures w14:val="standardContextual"/>
    </w:rPr>
  </w:style>
  <w:style w:type="character" w:styleId="IntenseEmphasis">
    <w:name w:val="Intense Emphasis"/>
    <w:basedOn w:val="DefaultParagraphFont"/>
    <w:uiPriority w:val="21"/>
    <w:qFormat/>
    <w:rsid w:val="002C0E44"/>
    <w:rPr>
      <w:i/>
      <w:iCs/>
      <w:color w:val="0F4761" w:themeColor="accent1" w:themeShade="BF"/>
    </w:rPr>
  </w:style>
  <w:style w:type="paragraph" w:styleId="IntenseQuote">
    <w:name w:val="Intense Quote"/>
    <w:basedOn w:val="Normal"/>
    <w:next w:val="Normal"/>
    <w:link w:val="IntenseQuoteChar"/>
    <w:uiPriority w:val="30"/>
    <w:qFormat/>
    <w:rsid w:val="002C0E4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Calibri" w:hAnsi="Calibri" w:cs="Calibri"/>
      <w:bCs/>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C0E44"/>
    <w:rPr>
      <w:i/>
      <w:iCs/>
      <w:color w:val="0F4761" w:themeColor="accent1" w:themeShade="BF"/>
    </w:rPr>
  </w:style>
  <w:style w:type="character" w:styleId="IntenseReference">
    <w:name w:val="Intense Reference"/>
    <w:basedOn w:val="DefaultParagraphFont"/>
    <w:uiPriority w:val="32"/>
    <w:qFormat/>
    <w:rsid w:val="002C0E44"/>
    <w:rPr>
      <w:b/>
      <w:bCs w:val="0"/>
      <w:smallCaps/>
      <w:color w:val="0F4761" w:themeColor="accent1" w:themeShade="BF"/>
      <w:spacing w:val="5"/>
    </w:rPr>
  </w:style>
  <w:style w:type="character" w:styleId="Hyperlink">
    <w:name w:val="Hyperlink"/>
    <w:basedOn w:val="DefaultParagraphFont"/>
    <w:uiPriority w:val="99"/>
    <w:unhideWhenUsed/>
    <w:rsid w:val="002C0E44"/>
    <w:rPr>
      <w:color w:val="467886" w:themeColor="hyperlink"/>
      <w:u w:val="single"/>
    </w:rPr>
  </w:style>
  <w:style w:type="character" w:styleId="UnresolvedMention">
    <w:name w:val="Unresolved Mention"/>
    <w:basedOn w:val="DefaultParagraphFont"/>
    <w:uiPriority w:val="99"/>
    <w:semiHidden/>
    <w:unhideWhenUsed/>
    <w:rsid w:val="002C0E44"/>
    <w:rPr>
      <w:color w:val="605E5C"/>
      <w:shd w:val="clear" w:color="auto" w:fill="E1DFDD"/>
    </w:rPr>
  </w:style>
  <w:style w:type="paragraph" w:styleId="FootnoteText">
    <w:name w:val="footnote text"/>
    <w:basedOn w:val="Normal"/>
    <w:link w:val="FootnoteTextChar"/>
    <w:uiPriority w:val="99"/>
    <w:semiHidden/>
    <w:unhideWhenUsed/>
    <w:rsid w:val="00C3272D"/>
    <w:rPr>
      <w:sz w:val="20"/>
      <w:szCs w:val="20"/>
    </w:rPr>
  </w:style>
  <w:style w:type="character" w:customStyle="1" w:styleId="FootnoteTextChar">
    <w:name w:val="Footnote Text Char"/>
    <w:basedOn w:val="DefaultParagraphFont"/>
    <w:link w:val="FootnoteText"/>
    <w:uiPriority w:val="99"/>
    <w:semiHidden/>
    <w:rsid w:val="00C3272D"/>
    <w:rPr>
      <w:rFonts w:asciiTheme="minorHAnsi" w:hAnsiTheme="minorHAnsi" w:cstheme="minorBidi"/>
      <w:bCs w:val="0"/>
      <w:kern w:val="0"/>
      <w:sz w:val="20"/>
      <w:szCs w:val="20"/>
      <w14:ligatures w14:val="none"/>
    </w:rPr>
  </w:style>
  <w:style w:type="character" w:styleId="FootnoteReference">
    <w:name w:val="footnote reference"/>
    <w:basedOn w:val="DefaultParagraphFont"/>
    <w:uiPriority w:val="99"/>
    <w:semiHidden/>
    <w:unhideWhenUsed/>
    <w:rsid w:val="00C3272D"/>
    <w:rPr>
      <w:vertAlign w:val="superscript"/>
    </w:rPr>
  </w:style>
  <w:style w:type="character" w:styleId="FollowedHyperlink">
    <w:name w:val="FollowedHyperlink"/>
    <w:basedOn w:val="DefaultParagraphFont"/>
    <w:uiPriority w:val="99"/>
    <w:semiHidden/>
    <w:unhideWhenUsed/>
    <w:rsid w:val="00DF50D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therA@PVA.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nicaG@PVA.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wcag.com/" TargetMode="External"/><Relationship Id="rId1" Type="http://schemas.openxmlformats.org/officeDocument/2006/relationships/hyperlink" Target="https://www.oig.dot.gov/sites/default/files/library-items/16_FAA%20Oversight%20of%20Aircraft%20Evacuations%20Final%20Report_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904CA-DF46-CC41-8324-C8A1CDB10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1032</Words>
  <Characters>5928</Characters>
  <Application>Microsoft Office Word</Application>
  <DocSecurity>0</DocSecurity>
  <Lines>118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Danica Gonzalves</dc:creator>
  <cp:keywords/>
  <dc:description/>
  <cp:lastModifiedBy>Danica Gonzalves</cp:lastModifiedBy>
  <cp:revision>4</cp:revision>
  <dcterms:created xsi:type="dcterms:W3CDTF">2026-09-14T20:48:00Z</dcterms:created>
  <dcterms:modified xsi:type="dcterms:W3CDTF">2026-09-14T21:13:00Z</dcterms:modified>
</cp:coreProperties>
</file>